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DBB" w:rsidRDefault="00AC6DBB" w:rsidP="00AC6DBB">
      <w:pPr>
        <w:pStyle w:val="NormalWeb"/>
        <w:jc w:val="center"/>
        <w:outlineLvl w:val="0"/>
        <w:rPr>
          <w:b/>
          <w:bCs/>
        </w:rPr>
      </w:pPr>
      <w:r>
        <w:rPr>
          <w:b/>
          <w:bCs/>
        </w:rPr>
        <w:t>OKUL GIDALARININ ÜRÜN ONAY</w:t>
      </w:r>
      <w:r w:rsidRPr="0010465F">
        <w:rPr>
          <w:b/>
          <w:bCs/>
        </w:rPr>
        <w:t xml:space="preserve"> İŞLEMLERİ</w:t>
      </w:r>
    </w:p>
    <w:p w:rsidR="003C3B4F" w:rsidRDefault="00AC6DBB" w:rsidP="00287F5A">
      <w:pPr>
        <w:spacing w:after="0"/>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ab/>
      </w:r>
      <w:proofErr w:type="gramStart"/>
      <w:r>
        <w:rPr>
          <w:rFonts w:ascii="Times New Roman" w:hAnsi="Times New Roman" w:cs="Times New Roman"/>
          <w:bCs/>
          <w:color w:val="000000"/>
          <w:sz w:val="24"/>
          <w:szCs w:val="24"/>
        </w:rPr>
        <w:t xml:space="preserve">Bilindiği üzere 5996 sayılı Veteriner Hizmetleri, Bitki Sağlığı, Gıda ve Yem Kanunun 22 inci maddesinin </w:t>
      </w:r>
      <w:r w:rsidRPr="00AC6DBB">
        <w:rPr>
          <w:rFonts w:ascii="Times New Roman" w:hAnsi="Times New Roman" w:cs="Times New Roman"/>
          <w:bCs/>
          <w:color w:val="000000"/>
          <w:sz w:val="24"/>
          <w:szCs w:val="24"/>
        </w:rPr>
        <w:t xml:space="preserve">2 </w:t>
      </w:r>
      <w:proofErr w:type="spellStart"/>
      <w:r w:rsidRPr="00AC6DBB">
        <w:rPr>
          <w:rFonts w:ascii="Times New Roman" w:hAnsi="Times New Roman" w:cs="Times New Roman"/>
          <w:bCs/>
          <w:color w:val="000000"/>
          <w:sz w:val="24"/>
          <w:szCs w:val="24"/>
        </w:rPr>
        <w:t>nci</w:t>
      </w:r>
      <w:proofErr w:type="spellEnd"/>
      <w:r w:rsidRPr="00AC6DBB">
        <w:rPr>
          <w:rFonts w:ascii="Times New Roman" w:hAnsi="Times New Roman" w:cs="Times New Roman"/>
          <w:bCs/>
          <w:color w:val="000000"/>
          <w:sz w:val="24"/>
          <w:szCs w:val="24"/>
        </w:rPr>
        <w:t xml:space="preserve"> maddesinin dördüncü fıkrası ve 43 üncü maddesinin ikinci fıkrası, 5/2/2013 tarihli ve 28550 sayılı Resmî </w:t>
      </w:r>
      <w:proofErr w:type="spellStart"/>
      <w:r w:rsidRPr="00AC6DBB">
        <w:rPr>
          <w:rFonts w:ascii="Times New Roman" w:hAnsi="Times New Roman" w:cs="Times New Roman"/>
          <w:bCs/>
          <w:color w:val="000000"/>
          <w:sz w:val="24"/>
          <w:szCs w:val="24"/>
        </w:rPr>
        <w:t>Gazete’de</w:t>
      </w:r>
      <w:proofErr w:type="spellEnd"/>
      <w:r w:rsidRPr="00AC6DBB">
        <w:rPr>
          <w:rFonts w:ascii="Times New Roman" w:hAnsi="Times New Roman" w:cs="Times New Roman"/>
          <w:bCs/>
          <w:color w:val="000000"/>
          <w:sz w:val="24"/>
          <w:szCs w:val="24"/>
        </w:rPr>
        <w:t xml:space="preserve"> yayımlanan Okul Kantinlerine Dair Özel Hijyen Kuralları Yönetmeliği ile 26/1/2017 tarihli ve 29960 mükerrer sayılı Resmî </w:t>
      </w:r>
      <w:proofErr w:type="spellStart"/>
      <w:r w:rsidRPr="00AC6DBB">
        <w:rPr>
          <w:rFonts w:ascii="Times New Roman" w:hAnsi="Times New Roman" w:cs="Times New Roman"/>
          <w:bCs/>
          <w:color w:val="000000"/>
          <w:sz w:val="24"/>
          <w:szCs w:val="24"/>
        </w:rPr>
        <w:t>Gazete’de</w:t>
      </w:r>
      <w:proofErr w:type="spellEnd"/>
      <w:r w:rsidRPr="00AC6DBB">
        <w:rPr>
          <w:rFonts w:ascii="Times New Roman" w:hAnsi="Times New Roman" w:cs="Times New Roman"/>
          <w:bCs/>
          <w:color w:val="000000"/>
          <w:sz w:val="24"/>
          <w:szCs w:val="24"/>
        </w:rPr>
        <w:t xml:space="preserve"> yayımlanan Türk Gıda Kodeksi Gıda Etiketleme ve Tüketicileri Bilgil</w:t>
      </w:r>
      <w:r w:rsidR="00287F5A">
        <w:rPr>
          <w:rFonts w:ascii="Times New Roman" w:hAnsi="Times New Roman" w:cs="Times New Roman"/>
          <w:bCs/>
          <w:color w:val="000000"/>
          <w:sz w:val="24"/>
          <w:szCs w:val="24"/>
        </w:rPr>
        <w:t>endirme Yönetmeliğine dayanılarak Okul Gıdası Hakkında Tebliği (Tebliğ No:2020/23) yayınlanmıştır.</w:t>
      </w:r>
      <w:proofErr w:type="gramEnd"/>
    </w:p>
    <w:p w:rsidR="003A3AE6" w:rsidRPr="00BC7DA5" w:rsidRDefault="00287F5A" w:rsidP="00BC7DA5">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 tebliğde, </w:t>
      </w:r>
      <w:r w:rsidRPr="00287F5A">
        <w:rPr>
          <w:rFonts w:ascii="Times New Roman" w:hAnsi="Times New Roman" w:cs="Times New Roman"/>
          <w:bCs/>
          <w:color w:val="000000"/>
          <w:sz w:val="24"/>
          <w:szCs w:val="24"/>
        </w:rPr>
        <w:t>Millî Eğitim Bakanlığına bağlı resmi ve özel okul/kurumların bünyesinde faaliyet gösteren; kantin, kafeterya, yemekhane, büfe, çay ocağı gibi gıda işletmelerinde doğrudan öğrenciye satışa/tüketime sunulacak olan hazır ambalajlı gıdaların okul gıdası onay şartlarını ve bu gıdalarda kullanılacak okul gıdası l</w:t>
      </w:r>
      <w:r>
        <w:rPr>
          <w:rFonts w:ascii="Times New Roman" w:hAnsi="Times New Roman" w:cs="Times New Roman"/>
          <w:bCs/>
          <w:color w:val="000000"/>
          <w:sz w:val="24"/>
          <w:szCs w:val="24"/>
        </w:rPr>
        <w:t>ogosuna ilişkin hususları belirlenmiştir.</w:t>
      </w:r>
      <w:r w:rsidR="003A3AE6">
        <w:rPr>
          <w:rFonts w:ascii="Times New Roman" w:hAnsi="Times New Roman" w:cs="Times New Roman"/>
          <w:color w:val="000000"/>
          <w:sz w:val="24"/>
          <w:szCs w:val="24"/>
        </w:rPr>
        <w:t xml:space="preserve"> </w:t>
      </w:r>
    </w:p>
    <w:p w:rsidR="00DD3C4A" w:rsidRPr="00DD3C4A" w:rsidRDefault="00287F5A" w:rsidP="00DD3C4A">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p>
    <w:p w:rsidR="00287F5A" w:rsidRDefault="00287F5A" w:rsidP="00287F5A">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OKUL GIDASI ONAYI</w:t>
      </w:r>
    </w:p>
    <w:p w:rsidR="00287F5A" w:rsidRDefault="00287F5A" w:rsidP="00287F5A">
      <w:pPr>
        <w:spacing w:after="0"/>
        <w:jc w:val="center"/>
        <w:rPr>
          <w:rFonts w:ascii="Times New Roman" w:hAnsi="Times New Roman" w:cs="Times New Roman"/>
          <w:b/>
          <w:bCs/>
          <w:color w:val="000000"/>
          <w:sz w:val="24"/>
          <w:szCs w:val="24"/>
        </w:rPr>
      </w:pPr>
    </w:p>
    <w:p w:rsidR="00287F5A" w:rsidRDefault="00287F5A" w:rsidP="00287F5A">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Bu tebliğin 7 </w:t>
      </w:r>
      <w:proofErr w:type="spellStart"/>
      <w:r>
        <w:rPr>
          <w:rFonts w:ascii="Times New Roman" w:hAnsi="Times New Roman" w:cs="Times New Roman"/>
          <w:bCs/>
          <w:color w:val="000000"/>
          <w:sz w:val="24"/>
          <w:szCs w:val="24"/>
        </w:rPr>
        <w:t>nci</w:t>
      </w:r>
      <w:proofErr w:type="spellEnd"/>
      <w:r>
        <w:rPr>
          <w:rFonts w:ascii="Times New Roman" w:hAnsi="Times New Roman" w:cs="Times New Roman"/>
          <w:bCs/>
          <w:color w:val="000000"/>
          <w:sz w:val="24"/>
          <w:szCs w:val="24"/>
        </w:rPr>
        <w:t xml:space="preserve"> maddesi; </w:t>
      </w:r>
    </w:p>
    <w:p w:rsidR="00287F5A" w:rsidRDefault="00287F5A" w:rsidP="00287F5A">
      <w:pPr>
        <w:spacing w:after="0"/>
        <w:jc w:val="both"/>
        <w:rPr>
          <w:rFonts w:ascii="Times New Roman" w:hAnsi="Times New Roman" w:cs="Times New Roman"/>
          <w:bCs/>
          <w:color w:val="000000"/>
          <w:sz w:val="24"/>
          <w:szCs w:val="24"/>
        </w:rPr>
      </w:pPr>
    </w:p>
    <w:p w:rsidR="00287F5A" w:rsidRP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Gıda işletmecisi, bu Tebliğ kapsamında okul gıdası onay işlemleri için Ek-3’te yer alan Başvuru Dilekçesi ile Ek-1’de yer alan Okul Gıdası Onay Başvurusunda İstenen Bilgi ve Belgelerden oluşan dosya ile il müdürlüğüne müracaat eder.</w:t>
      </w:r>
    </w:p>
    <w:p w:rsidR="00287F5A" w:rsidRP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 xml:space="preserve">Okul gıdası onay başvurusunda bulunan gıda işletmesine il müdürlüğü tarafından yerinde denetim yapılır. İşletmenin asgari teknik ve </w:t>
      </w:r>
      <w:proofErr w:type="gramStart"/>
      <w:r w:rsidRPr="00287F5A">
        <w:rPr>
          <w:rFonts w:ascii="Times New Roman" w:hAnsi="Times New Roman" w:cs="Times New Roman"/>
          <w:bCs/>
          <w:color w:val="000000"/>
          <w:sz w:val="24"/>
          <w:szCs w:val="24"/>
        </w:rPr>
        <w:t>hijyenik</w:t>
      </w:r>
      <w:proofErr w:type="gramEnd"/>
      <w:r w:rsidRPr="00287F5A">
        <w:rPr>
          <w:rFonts w:ascii="Times New Roman" w:hAnsi="Times New Roman" w:cs="Times New Roman"/>
          <w:bCs/>
          <w:color w:val="000000"/>
          <w:sz w:val="24"/>
          <w:szCs w:val="24"/>
        </w:rPr>
        <w:t xml:space="preserve"> şartlarının uygun bulunması durumunda başvuru dosyası incelemeye alınır.</w:t>
      </w:r>
    </w:p>
    <w:p w:rsidR="00287F5A" w:rsidRP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 xml:space="preserve">İl müdürlüğü Bakanlık internet sayfasında yayımlanacak okul gıdası </w:t>
      </w:r>
      <w:proofErr w:type="gramStart"/>
      <w:r w:rsidRPr="00287F5A">
        <w:rPr>
          <w:rFonts w:ascii="Times New Roman" w:hAnsi="Times New Roman" w:cs="Times New Roman"/>
          <w:bCs/>
          <w:color w:val="000000"/>
          <w:sz w:val="24"/>
          <w:szCs w:val="24"/>
        </w:rPr>
        <w:t>kriterleri</w:t>
      </w:r>
      <w:proofErr w:type="gramEnd"/>
      <w:r w:rsidRPr="00287F5A">
        <w:rPr>
          <w:rFonts w:ascii="Times New Roman" w:hAnsi="Times New Roman" w:cs="Times New Roman"/>
          <w:bCs/>
          <w:color w:val="000000"/>
          <w:sz w:val="24"/>
          <w:szCs w:val="24"/>
        </w:rPr>
        <w:t xml:space="preserve"> ve ilgili diğer mevzuat hükümlerine göre dosya ile ilgili gerekli incelemeleri yapar.</w:t>
      </w:r>
    </w:p>
    <w:p w:rsidR="00287F5A" w:rsidRP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Dosyadaki bilgi ve belgelerin eksik ve/veya yanlış hazırlanmış olması durumunda il müdürlüğü eksiklik ve/veya yanlışlıkları gıda işletmecisine 15 gün içerisinde resmi yazı ile iletir. Gıda işletmecisi yazının teslim alınmasından itibaren 20 gün içerisinde gerekli düzenlemeleri yaparak il müdürlüğüne bildirir. 20 gün içerisinde gerekli düzenlemeleri yapmayan gıda işletmecilerinin başvuru dosyaları iade edilir.</w:t>
      </w:r>
    </w:p>
    <w:p w:rsidR="00287F5A" w:rsidRP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Dosyadaki bilgi ve belgelerin tam ve doğru olması durumunda; il müdürlüğü onaylamış olduğu Okul Gıdası Logosu kullanılacak ürünleri gıda işletmecisine, Ek-5’te yer alan Onay Takip Formunu ise resmi yazı ile Bakanlığa gönderir.</w:t>
      </w:r>
    </w:p>
    <w:p w:rsidR="00287F5A" w:rsidRDefault="00287F5A" w:rsidP="00287F5A">
      <w:pPr>
        <w:pStyle w:val="ListeParagraf"/>
        <w:numPr>
          <w:ilvl w:val="0"/>
          <w:numId w:val="4"/>
        </w:numPr>
        <w:spacing w:after="0"/>
        <w:jc w:val="both"/>
        <w:rPr>
          <w:rFonts w:ascii="Times New Roman" w:hAnsi="Times New Roman" w:cs="Times New Roman"/>
          <w:bCs/>
          <w:color w:val="000000"/>
          <w:sz w:val="24"/>
          <w:szCs w:val="24"/>
        </w:rPr>
      </w:pPr>
      <w:r w:rsidRPr="00287F5A">
        <w:rPr>
          <w:rFonts w:ascii="Times New Roman" w:hAnsi="Times New Roman" w:cs="Times New Roman"/>
          <w:bCs/>
          <w:color w:val="000000"/>
          <w:sz w:val="24"/>
          <w:szCs w:val="24"/>
        </w:rPr>
        <w:t>Okul gıdası onayı almış gıda işletmeleri ve ürünler Bakanlık internet sayfasında yayımlanır.</w:t>
      </w:r>
    </w:p>
    <w:p w:rsidR="00287F5A" w:rsidRDefault="00287F5A" w:rsidP="00287F5A">
      <w:pPr>
        <w:spacing w:after="0"/>
        <w:jc w:val="both"/>
        <w:rPr>
          <w:rFonts w:ascii="Times New Roman" w:hAnsi="Times New Roman" w:cs="Times New Roman"/>
          <w:bCs/>
          <w:color w:val="000000"/>
          <w:sz w:val="24"/>
          <w:szCs w:val="24"/>
        </w:rPr>
      </w:pPr>
    </w:p>
    <w:p w:rsidR="00287F5A" w:rsidRDefault="00287F5A" w:rsidP="00287F5A">
      <w:pPr>
        <w:spacing w:after="0"/>
        <w:jc w:val="both"/>
        <w:rPr>
          <w:rFonts w:ascii="Times New Roman" w:hAnsi="Times New Roman" w:cs="Times New Roman"/>
          <w:bCs/>
          <w:color w:val="000000"/>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DD3C4A" w:rsidRDefault="00DD3C4A" w:rsidP="00287F5A">
      <w:pPr>
        <w:spacing w:after="0" w:line="240" w:lineRule="auto"/>
        <w:ind w:firstLine="708"/>
        <w:jc w:val="center"/>
        <w:rPr>
          <w:rFonts w:ascii="Times New Roman" w:hAnsi="Times New Roman"/>
          <w:b/>
          <w:sz w:val="24"/>
          <w:szCs w:val="24"/>
        </w:rPr>
      </w:pPr>
    </w:p>
    <w:p w:rsidR="00287F5A" w:rsidRPr="002E2A58" w:rsidRDefault="00287F5A" w:rsidP="00287F5A">
      <w:pPr>
        <w:spacing w:after="0" w:line="240" w:lineRule="auto"/>
        <w:ind w:firstLine="708"/>
        <w:jc w:val="center"/>
        <w:rPr>
          <w:rFonts w:ascii="Times New Roman" w:hAnsi="Times New Roman"/>
          <w:b/>
          <w:sz w:val="24"/>
          <w:szCs w:val="24"/>
        </w:rPr>
      </w:pPr>
      <w:r w:rsidRPr="002E2A58">
        <w:rPr>
          <w:rFonts w:ascii="Times New Roman" w:hAnsi="Times New Roman"/>
          <w:b/>
          <w:sz w:val="24"/>
          <w:szCs w:val="24"/>
        </w:rPr>
        <w:lastRenderedPageBreak/>
        <w:t xml:space="preserve">Ek-1 </w:t>
      </w:r>
    </w:p>
    <w:p w:rsidR="00287F5A" w:rsidRDefault="00287F5A" w:rsidP="00287F5A">
      <w:pPr>
        <w:spacing w:after="0" w:line="240" w:lineRule="auto"/>
        <w:ind w:firstLine="708"/>
        <w:jc w:val="center"/>
        <w:rPr>
          <w:rFonts w:ascii="Times New Roman" w:hAnsi="Times New Roman"/>
          <w:b/>
          <w:sz w:val="24"/>
          <w:szCs w:val="24"/>
        </w:rPr>
      </w:pPr>
      <w:r w:rsidRPr="00287F5A">
        <w:rPr>
          <w:rFonts w:ascii="Times New Roman" w:hAnsi="Times New Roman"/>
          <w:b/>
          <w:sz w:val="24"/>
          <w:szCs w:val="24"/>
        </w:rPr>
        <w:t>Okul Gıdası Onay Başvurusunda İstenen Bilgi ve Belgeler</w:t>
      </w:r>
    </w:p>
    <w:p w:rsidR="00287F5A" w:rsidRPr="00287F5A" w:rsidRDefault="00287F5A" w:rsidP="00287F5A">
      <w:pPr>
        <w:spacing w:after="0" w:line="240" w:lineRule="auto"/>
        <w:ind w:firstLine="708"/>
        <w:jc w:val="center"/>
        <w:rPr>
          <w:rFonts w:ascii="Times New Roman" w:hAnsi="Times New Roman"/>
          <w:b/>
          <w:sz w:val="24"/>
          <w:szCs w:val="24"/>
        </w:rPr>
      </w:pP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 xml:space="preserve">1. Başvuru dilekçesi, </w:t>
      </w:r>
    </w:p>
    <w:p w:rsidR="00287F5A" w:rsidRPr="002E2A58" w:rsidRDefault="00DD3C4A" w:rsidP="00287F5A">
      <w:pPr>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287F5A" w:rsidRPr="002E2A58">
        <w:rPr>
          <w:rFonts w:ascii="Times New Roman" w:hAnsi="Times New Roman"/>
          <w:sz w:val="24"/>
          <w:szCs w:val="24"/>
        </w:rPr>
        <w:t xml:space="preserve">Okul Gıdası Hakkında Tebliğ (Tebliğ No:2020/23) ile ilgili diğer mevzuat hükümlerine ve okul gıdası </w:t>
      </w:r>
      <w:proofErr w:type="gramStart"/>
      <w:r w:rsidR="00287F5A" w:rsidRPr="002E2A58">
        <w:rPr>
          <w:rFonts w:ascii="Times New Roman" w:hAnsi="Times New Roman"/>
          <w:sz w:val="24"/>
          <w:szCs w:val="24"/>
        </w:rPr>
        <w:t>kriterlerine</w:t>
      </w:r>
      <w:proofErr w:type="gramEnd"/>
      <w:r w:rsidR="00287F5A" w:rsidRPr="002E2A58">
        <w:rPr>
          <w:rFonts w:ascii="Times New Roman" w:hAnsi="Times New Roman"/>
          <w:sz w:val="24"/>
          <w:szCs w:val="24"/>
        </w:rPr>
        <w:t xml:space="preserve"> uygun üretim yapılacağına dair taahhütname (Ek-4), </w:t>
      </w: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 xml:space="preserve">3. İşletme kayıt/Onay Belgesi, </w:t>
      </w: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4. Ürün adı ve markanın yer aldığı orijinal etiket örneği,</w:t>
      </w: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5. Enerji ve besin öğelerine ait analiz raporu,</w:t>
      </w:r>
    </w:p>
    <w:p w:rsidR="00287F5A"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6. Orijinal ürün ambalaj örneği ve ambalaja ait İşletme Kayıt Belgesi.</w:t>
      </w:r>
    </w:p>
    <w:p w:rsidR="00DD3C4A" w:rsidRDefault="00DD3C4A" w:rsidP="00DD3C4A">
      <w:pPr>
        <w:spacing w:after="0" w:line="240" w:lineRule="auto"/>
        <w:rPr>
          <w:rFonts w:ascii="Times New Roman" w:hAnsi="Times New Roman"/>
          <w:b/>
          <w:sz w:val="24"/>
          <w:szCs w:val="24"/>
        </w:rPr>
      </w:pPr>
    </w:p>
    <w:p w:rsidR="00287F5A" w:rsidRPr="002E2A58" w:rsidRDefault="00287F5A" w:rsidP="00287F5A">
      <w:pPr>
        <w:spacing w:after="0" w:line="240" w:lineRule="auto"/>
        <w:ind w:firstLine="708"/>
        <w:jc w:val="center"/>
        <w:rPr>
          <w:rFonts w:ascii="Times New Roman" w:hAnsi="Times New Roman"/>
          <w:b/>
          <w:sz w:val="24"/>
          <w:szCs w:val="24"/>
        </w:rPr>
      </w:pPr>
      <w:r w:rsidRPr="002E2A58">
        <w:rPr>
          <w:rFonts w:ascii="Times New Roman" w:hAnsi="Times New Roman"/>
          <w:b/>
          <w:sz w:val="24"/>
          <w:szCs w:val="24"/>
        </w:rPr>
        <w:t>Ek-2</w:t>
      </w:r>
    </w:p>
    <w:p w:rsidR="00287F5A" w:rsidRPr="002E2A58" w:rsidRDefault="00287F5A" w:rsidP="00287F5A">
      <w:pPr>
        <w:spacing w:after="0" w:line="240" w:lineRule="auto"/>
        <w:ind w:firstLine="708"/>
        <w:jc w:val="center"/>
        <w:rPr>
          <w:rFonts w:ascii="Times New Roman" w:hAnsi="Times New Roman"/>
          <w:sz w:val="24"/>
          <w:szCs w:val="24"/>
        </w:rPr>
      </w:pPr>
      <w:r w:rsidRPr="002E2A58">
        <w:rPr>
          <w:rFonts w:ascii="Times New Roman" w:hAnsi="Times New Roman"/>
          <w:sz w:val="24"/>
          <w:szCs w:val="24"/>
        </w:rPr>
        <w:t>Okul Gıdası Logosu</w:t>
      </w:r>
    </w:p>
    <w:p w:rsidR="00287F5A" w:rsidRDefault="00287F5A" w:rsidP="00DD3C4A">
      <w:pPr>
        <w:spacing w:after="0" w:line="240" w:lineRule="auto"/>
        <w:ind w:firstLine="708"/>
        <w:jc w:val="center"/>
        <w:rPr>
          <w:rFonts w:ascii="Times New Roman" w:hAnsi="Times New Roman"/>
          <w:sz w:val="24"/>
          <w:szCs w:val="24"/>
        </w:rPr>
      </w:pPr>
      <w:r w:rsidRPr="00DB6F94">
        <w:rPr>
          <w:noProof/>
          <w:lang w:eastAsia="tr-TR"/>
        </w:rPr>
        <w:drawing>
          <wp:inline distT="0" distB="0" distL="0" distR="0">
            <wp:extent cx="2266950" cy="1819275"/>
            <wp:effectExtent l="0" t="0" r="0" b="9525"/>
            <wp:docPr id="1" name="Resim 1" descr="Okul Gıdası Logosu Uygulamasına İlişkin Sıklıkla Sorulan Sor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Okul Gıdası Logosu Uygulamasına İlişkin Sıklıkla Sorulan Soru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1819275"/>
                    </a:xfrm>
                    <a:prstGeom prst="rect">
                      <a:avLst/>
                    </a:prstGeom>
                    <a:noFill/>
                    <a:ln>
                      <a:noFill/>
                    </a:ln>
                  </pic:spPr>
                </pic:pic>
              </a:graphicData>
            </a:graphic>
          </wp:inline>
        </w:drawing>
      </w:r>
    </w:p>
    <w:p w:rsidR="00287F5A" w:rsidRPr="002E2A58" w:rsidRDefault="00287F5A" w:rsidP="00287F5A">
      <w:pPr>
        <w:spacing w:after="0" w:line="240" w:lineRule="auto"/>
        <w:ind w:firstLine="708"/>
        <w:jc w:val="center"/>
        <w:rPr>
          <w:rFonts w:ascii="Times New Roman" w:hAnsi="Times New Roman"/>
          <w:b/>
          <w:sz w:val="24"/>
          <w:szCs w:val="24"/>
        </w:rPr>
      </w:pPr>
      <w:r w:rsidRPr="002E2A58">
        <w:rPr>
          <w:rFonts w:ascii="Times New Roman" w:hAnsi="Times New Roman"/>
          <w:b/>
          <w:sz w:val="24"/>
          <w:szCs w:val="24"/>
        </w:rPr>
        <w:t>Ek-3</w:t>
      </w:r>
    </w:p>
    <w:p w:rsidR="00287F5A" w:rsidRPr="002E2A58" w:rsidRDefault="00287F5A" w:rsidP="00287F5A">
      <w:pPr>
        <w:spacing w:after="0" w:line="240" w:lineRule="auto"/>
        <w:ind w:firstLine="708"/>
        <w:jc w:val="center"/>
        <w:rPr>
          <w:rFonts w:ascii="Times New Roman" w:hAnsi="Times New Roman"/>
          <w:sz w:val="24"/>
          <w:szCs w:val="24"/>
        </w:rPr>
      </w:pPr>
      <w:r w:rsidRPr="002E2A58">
        <w:rPr>
          <w:rFonts w:ascii="Times New Roman" w:hAnsi="Times New Roman"/>
          <w:sz w:val="24"/>
          <w:szCs w:val="24"/>
        </w:rPr>
        <w:t>Başvuru Dilekçesi</w:t>
      </w:r>
    </w:p>
    <w:p w:rsidR="00287F5A" w:rsidRPr="002E2A58" w:rsidRDefault="00287F5A" w:rsidP="00287F5A">
      <w:pPr>
        <w:spacing w:after="0" w:line="240" w:lineRule="auto"/>
        <w:ind w:firstLine="708"/>
        <w:rPr>
          <w:rFonts w:ascii="Times New Roman" w:hAnsi="Times New Roman"/>
          <w:sz w:val="24"/>
          <w:szCs w:val="24"/>
        </w:rPr>
      </w:pPr>
    </w:p>
    <w:p w:rsidR="00287F5A" w:rsidRPr="002E2A58" w:rsidRDefault="00287F5A" w:rsidP="00287F5A">
      <w:pPr>
        <w:spacing w:after="0" w:line="240" w:lineRule="auto"/>
        <w:ind w:firstLine="708"/>
        <w:jc w:val="center"/>
        <w:rPr>
          <w:rFonts w:ascii="Times New Roman" w:hAnsi="Times New Roman"/>
          <w:sz w:val="24"/>
          <w:szCs w:val="24"/>
        </w:rPr>
      </w:pPr>
      <w:proofErr w:type="gramStart"/>
      <w:r w:rsidRPr="002E2A58">
        <w:rPr>
          <w:rFonts w:ascii="Times New Roman" w:hAnsi="Times New Roman"/>
          <w:sz w:val="24"/>
          <w:szCs w:val="24"/>
        </w:rPr>
        <w:t>………..</w:t>
      </w:r>
      <w:proofErr w:type="gramEnd"/>
      <w:r w:rsidRPr="002E2A58">
        <w:rPr>
          <w:rFonts w:ascii="Times New Roman" w:hAnsi="Times New Roman"/>
          <w:sz w:val="24"/>
          <w:szCs w:val="24"/>
        </w:rPr>
        <w:t xml:space="preserve"> İL TARIM VE ORMAN MÜDÜRLÜĞÜNE</w:t>
      </w:r>
    </w:p>
    <w:p w:rsidR="00287F5A" w:rsidRPr="002E2A58" w:rsidRDefault="00287F5A" w:rsidP="00287F5A">
      <w:pPr>
        <w:spacing w:after="0" w:line="240" w:lineRule="auto"/>
        <w:ind w:firstLine="708"/>
        <w:jc w:val="both"/>
        <w:rPr>
          <w:rFonts w:ascii="Times New Roman" w:hAnsi="Times New Roman"/>
          <w:sz w:val="24"/>
          <w:szCs w:val="24"/>
        </w:rPr>
      </w:pP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Okul Gıdası Hakkında Tebliğ (Tebliğ No:2020/23) kapsamında üreteceğim aşağıda adı ve markası belirtilen ürünler için okul gıdası onay başvurusu ile ilgili bilgi ve belgeler ekte sunulmuştur.</w:t>
      </w: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 xml:space="preserve">Gereğini bilgilerinize arz ederim. </w:t>
      </w:r>
      <w:proofErr w:type="gramStart"/>
      <w:r w:rsidRPr="002E2A58">
        <w:rPr>
          <w:rFonts w:ascii="Times New Roman" w:hAnsi="Times New Roman"/>
          <w:sz w:val="24"/>
          <w:szCs w:val="24"/>
        </w:rPr>
        <w:t>….</w:t>
      </w:r>
      <w:proofErr w:type="gramEnd"/>
      <w:r w:rsidRPr="002E2A58">
        <w:rPr>
          <w:rFonts w:ascii="Times New Roman" w:hAnsi="Times New Roman"/>
          <w:sz w:val="24"/>
          <w:szCs w:val="24"/>
        </w:rPr>
        <w:t>/…../20…</w:t>
      </w:r>
    </w:p>
    <w:p w:rsidR="00287F5A" w:rsidRPr="002E2A58" w:rsidRDefault="00287F5A" w:rsidP="00287F5A">
      <w:pPr>
        <w:spacing w:after="0" w:line="240" w:lineRule="auto"/>
        <w:ind w:firstLine="708"/>
        <w:jc w:val="right"/>
        <w:rPr>
          <w:rFonts w:ascii="Times New Roman" w:hAnsi="Times New Roman"/>
          <w:sz w:val="24"/>
          <w:szCs w:val="24"/>
        </w:rPr>
      </w:pPr>
      <w:r w:rsidRPr="002E2A58">
        <w:rPr>
          <w:rFonts w:ascii="Times New Roman" w:hAnsi="Times New Roman"/>
          <w:sz w:val="24"/>
          <w:szCs w:val="24"/>
        </w:rPr>
        <w:t xml:space="preserve">  Gerçek veya Tüzel Kişi</w:t>
      </w:r>
    </w:p>
    <w:p w:rsidR="00287F5A" w:rsidRPr="002E2A58" w:rsidRDefault="00287F5A" w:rsidP="00287F5A">
      <w:pPr>
        <w:spacing w:after="0" w:line="240" w:lineRule="auto"/>
        <w:ind w:left="6372" w:firstLine="708"/>
        <w:rPr>
          <w:rFonts w:ascii="Times New Roman" w:hAnsi="Times New Roman"/>
          <w:sz w:val="24"/>
          <w:szCs w:val="24"/>
        </w:rPr>
      </w:pPr>
      <w:r w:rsidRPr="002E2A58">
        <w:rPr>
          <w:rFonts w:ascii="Times New Roman" w:hAnsi="Times New Roman"/>
          <w:sz w:val="24"/>
          <w:szCs w:val="24"/>
        </w:rPr>
        <w:t xml:space="preserve">     Adı Soyadı</w:t>
      </w:r>
    </w:p>
    <w:p w:rsidR="00287F5A" w:rsidRPr="002E2A58" w:rsidRDefault="00287F5A" w:rsidP="00287F5A">
      <w:pPr>
        <w:spacing w:after="0" w:line="240" w:lineRule="auto"/>
        <w:ind w:left="7080"/>
        <w:rPr>
          <w:rFonts w:ascii="Times New Roman" w:hAnsi="Times New Roman"/>
          <w:sz w:val="24"/>
          <w:szCs w:val="24"/>
        </w:rPr>
      </w:pPr>
      <w:r w:rsidRPr="002E2A58">
        <w:rPr>
          <w:rFonts w:ascii="Times New Roman" w:hAnsi="Times New Roman"/>
          <w:sz w:val="24"/>
          <w:szCs w:val="24"/>
        </w:rPr>
        <w:t xml:space="preserve">      Kaşe, imza</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Ürün Listesi</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1.</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 xml:space="preserve">2. </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Ekler</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1.</w:t>
      </w:r>
    </w:p>
    <w:p w:rsidR="00287F5A" w:rsidRPr="002E2A58" w:rsidRDefault="00287F5A" w:rsidP="00287F5A">
      <w:pPr>
        <w:spacing w:after="0" w:line="240" w:lineRule="auto"/>
        <w:ind w:firstLine="708"/>
        <w:rPr>
          <w:rFonts w:ascii="Times New Roman" w:hAnsi="Times New Roman"/>
          <w:sz w:val="24"/>
          <w:szCs w:val="24"/>
        </w:rPr>
      </w:pPr>
      <w:r w:rsidRPr="002E2A58">
        <w:rPr>
          <w:rFonts w:ascii="Times New Roman" w:hAnsi="Times New Roman"/>
          <w:sz w:val="24"/>
          <w:szCs w:val="24"/>
        </w:rPr>
        <w:t>2.</w:t>
      </w:r>
    </w:p>
    <w:p w:rsidR="00287F5A" w:rsidRPr="002E2A58" w:rsidRDefault="00287F5A" w:rsidP="00287F5A">
      <w:pPr>
        <w:spacing w:after="0" w:line="240" w:lineRule="auto"/>
        <w:ind w:firstLine="708"/>
        <w:jc w:val="center"/>
        <w:rPr>
          <w:rFonts w:ascii="Times New Roman" w:hAnsi="Times New Roman"/>
          <w:sz w:val="24"/>
          <w:szCs w:val="24"/>
        </w:rPr>
      </w:pPr>
    </w:p>
    <w:p w:rsidR="00287F5A" w:rsidRPr="002E2A58" w:rsidRDefault="00287F5A" w:rsidP="00287F5A">
      <w:pPr>
        <w:spacing w:after="0" w:line="240" w:lineRule="auto"/>
        <w:ind w:firstLine="708"/>
        <w:jc w:val="center"/>
        <w:rPr>
          <w:rFonts w:ascii="Times New Roman" w:hAnsi="Times New Roman"/>
          <w:b/>
          <w:sz w:val="24"/>
          <w:szCs w:val="24"/>
        </w:rPr>
      </w:pPr>
      <w:r w:rsidRPr="002E2A58">
        <w:rPr>
          <w:rFonts w:ascii="Times New Roman" w:hAnsi="Times New Roman"/>
          <w:b/>
          <w:sz w:val="24"/>
          <w:szCs w:val="24"/>
        </w:rPr>
        <w:t>Ek-4</w:t>
      </w:r>
    </w:p>
    <w:p w:rsidR="00287F5A" w:rsidRPr="002E2A58" w:rsidRDefault="00287F5A" w:rsidP="00287F5A">
      <w:pPr>
        <w:spacing w:after="0" w:line="240" w:lineRule="auto"/>
        <w:ind w:firstLine="708"/>
        <w:jc w:val="center"/>
        <w:rPr>
          <w:rFonts w:ascii="Times New Roman" w:hAnsi="Times New Roman"/>
          <w:sz w:val="24"/>
          <w:szCs w:val="24"/>
        </w:rPr>
      </w:pPr>
      <w:r w:rsidRPr="002E2A58">
        <w:rPr>
          <w:rFonts w:ascii="Times New Roman" w:hAnsi="Times New Roman"/>
          <w:sz w:val="24"/>
          <w:szCs w:val="24"/>
        </w:rPr>
        <w:t>Taahhütname</w:t>
      </w:r>
    </w:p>
    <w:p w:rsidR="00287F5A" w:rsidRPr="002E2A58" w:rsidRDefault="00287F5A" w:rsidP="00287F5A">
      <w:pPr>
        <w:spacing w:after="0" w:line="240" w:lineRule="auto"/>
        <w:ind w:firstLine="708"/>
        <w:jc w:val="center"/>
        <w:rPr>
          <w:rFonts w:ascii="Times New Roman" w:hAnsi="Times New Roman"/>
          <w:sz w:val="24"/>
          <w:szCs w:val="24"/>
        </w:rPr>
      </w:pPr>
      <w:proofErr w:type="gramStart"/>
      <w:r w:rsidRPr="002E2A58">
        <w:rPr>
          <w:rFonts w:ascii="Times New Roman" w:hAnsi="Times New Roman"/>
          <w:sz w:val="24"/>
          <w:szCs w:val="24"/>
        </w:rPr>
        <w:t>………..</w:t>
      </w:r>
      <w:proofErr w:type="gramEnd"/>
      <w:r w:rsidRPr="002E2A58">
        <w:rPr>
          <w:rFonts w:ascii="Times New Roman" w:hAnsi="Times New Roman"/>
          <w:sz w:val="24"/>
          <w:szCs w:val="24"/>
        </w:rPr>
        <w:t xml:space="preserve"> İL TARIM VE ORMAN MÜDÜRLÜĞÜNE</w:t>
      </w:r>
    </w:p>
    <w:p w:rsidR="00287F5A" w:rsidRPr="002E2A58" w:rsidRDefault="00287F5A" w:rsidP="00287F5A">
      <w:pPr>
        <w:spacing w:after="0" w:line="240" w:lineRule="auto"/>
        <w:ind w:firstLine="708"/>
        <w:jc w:val="both"/>
        <w:rPr>
          <w:rFonts w:ascii="Times New Roman" w:hAnsi="Times New Roman"/>
          <w:sz w:val="24"/>
          <w:szCs w:val="24"/>
        </w:rPr>
      </w:pP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 xml:space="preserve">Okul Gıdası Hakkında Tebliğ (Tebliğ No:2020/23) ile ilgili diğer mevzuat hükümlerine ve okul gıdası </w:t>
      </w:r>
      <w:proofErr w:type="gramStart"/>
      <w:r w:rsidRPr="002E2A58">
        <w:rPr>
          <w:rFonts w:ascii="Times New Roman" w:hAnsi="Times New Roman"/>
          <w:sz w:val="24"/>
          <w:szCs w:val="24"/>
        </w:rPr>
        <w:t>kriterlerine</w:t>
      </w:r>
      <w:proofErr w:type="gramEnd"/>
      <w:r w:rsidRPr="002E2A58">
        <w:rPr>
          <w:rFonts w:ascii="Times New Roman" w:hAnsi="Times New Roman"/>
          <w:sz w:val="24"/>
          <w:szCs w:val="24"/>
        </w:rPr>
        <w:t xml:space="preserve"> uygun üretim yapacağımı taahhüt ederim. </w:t>
      </w:r>
    </w:p>
    <w:p w:rsidR="00287F5A" w:rsidRPr="002E2A58" w:rsidRDefault="00287F5A" w:rsidP="00287F5A">
      <w:pPr>
        <w:spacing w:after="0" w:line="240" w:lineRule="auto"/>
        <w:ind w:firstLine="708"/>
        <w:jc w:val="both"/>
        <w:rPr>
          <w:rFonts w:ascii="Times New Roman" w:hAnsi="Times New Roman"/>
          <w:sz w:val="24"/>
          <w:szCs w:val="24"/>
        </w:rPr>
      </w:pPr>
      <w:r w:rsidRPr="002E2A58">
        <w:rPr>
          <w:rFonts w:ascii="Times New Roman" w:hAnsi="Times New Roman"/>
          <w:sz w:val="24"/>
          <w:szCs w:val="24"/>
        </w:rPr>
        <w:t xml:space="preserve">Gereğini bilgilerinize arz ederim. </w:t>
      </w:r>
      <w:proofErr w:type="gramStart"/>
      <w:r w:rsidRPr="002E2A58">
        <w:rPr>
          <w:rFonts w:ascii="Times New Roman" w:hAnsi="Times New Roman"/>
          <w:sz w:val="24"/>
          <w:szCs w:val="24"/>
        </w:rPr>
        <w:t>….</w:t>
      </w:r>
      <w:proofErr w:type="gramEnd"/>
      <w:r w:rsidRPr="002E2A58">
        <w:rPr>
          <w:rFonts w:ascii="Times New Roman" w:hAnsi="Times New Roman"/>
          <w:sz w:val="24"/>
          <w:szCs w:val="24"/>
        </w:rPr>
        <w:t>/…../20…</w:t>
      </w:r>
    </w:p>
    <w:p w:rsidR="00287F5A" w:rsidRPr="002E2A58" w:rsidRDefault="00287F5A" w:rsidP="00287F5A">
      <w:pPr>
        <w:spacing w:after="0" w:line="240" w:lineRule="auto"/>
        <w:ind w:firstLine="708"/>
        <w:jc w:val="right"/>
        <w:rPr>
          <w:rFonts w:ascii="Times New Roman" w:hAnsi="Times New Roman"/>
          <w:sz w:val="24"/>
          <w:szCs w:val="24"/>
        </w:rPr>
      </w:pPr>
      <w:r w:rsidRPr="002E2A58">
        <w:rPr>
          <w:rFonts w:ascii="Times New Roman" w:hAnsi="Times New Roman"/>
          <w:sz w:val="24"/>
          <w:szCs w:val="24"/>
        </w:rPr>
        <w:t xml:space="preserve">  Gerçek veya Tüzel Kişi</w:t>
      </w:r>
    </w:p>
    <w:p w:rsidR="00287F5A" w:rsidRPr="002E2A58" w:rsidRDefault="00287F5A" w:rsidP="00287F5A">
      <w:pPr>
        <w:spacing w:after="0" w:line="240" w:lineRule="auto"/>
        <w:ind w:left="6372" w:firstLine="708"/>
        <w:rPr>
          <w:rFonts w:ascii="Times New Roman" w:hAnsi="Times New Roman"/>
          <w:sz w:val="24"/>
          <w:szCs w:val="24"/>
        </w:rPr>
      </w:pPr>
      <w:r w:rsidRPr="002E2A58">
        <w:rPr>
          <w:rFonts w:ascii="Times New Roman" w:hAnsi="Times New Roman"/>
          <w:sz w:val="24"/>
          <w:szCs w:val="24"/>
        </w:rPr>
        <w:t xml:space="preserve">     Adı Soyadı</w:t>
      </w:r>
    </w:p>
    <w:p w:rsidR="00287F5A" w:rsidRPr="002E2A58" w:rsidRDefault="00287F5A" w:rsidP="00287F5A">
      <w:pPr>
        <w:spacing w:after="0" w:line="240" w:lineRule="auto"/>
        <w:ind w:left="6372" w:firstLine="708"/>
        <w:rPr>
          <w:rFonts w:ascii="Times New Roman" w:hAnsi="Times New Roman"/>
          <w:sz w:val="24"/>
          <w:szCs w:val="24"/>
        </w:rPr>
      </w:pPr>
      <w:r w:rsidRPr="002E2A58">
        <w:rPr>
          <w:rFonts w:ascii="Times New Roman" w:hAnsi="Times New Roman"/>
          <w:sz w:val="24"/>
          <w:szCs w:val="24"/>
        </w:rPr>
        <w:t xml:space="preserve">     Kaşe, imza</w:t>
      </w:r>
    </w:p>
    <w:p w:rsidR="00287F5A" w:rsidRDefault="00287F5A" w:rsidP="00287F5A">
      <w:pPr>
        <w:spacing w:after="0" w:line="240" w:lineRule="auto"/>
        <w:ind w:firstLine="708"/>
        <w:jc w:val="both"/>
        <w:rPr>
          <w:rFonts w:ascii="Times New Roman" w:hAnsi="Times New Roman"/>
          <w:sz w:val="24"/>
          <w:szCs w:val="24"/>
        </w:rPr>
      </w:pPr>
    </w:p>
    <w:p w:rsidR="00287F5A" w:rsidRPr="00287F5A" w:rsidRDefault="00287F5A" w:rsidP="00287F5A">
      <w:pPr>
        <w:spacing w:after="0"/>
        <w:jc w:val="both"/>
        <w:rPr>
          <w:rFonts w:ascii="Times New Roman" w:hAnsi="Times New Roman" w:cs="Times New Roman"/>
          <w:bCs/>
          <w:color w:val="000000"/>
          <w:sz w:val="24"/>
          <w:szCs w:val="24"/>
        </w:rPr>
      </w:pPr>
    </w:p>
    <w:p w:rsidR="003C3B4F" w:rsidRPr="003C3B4F" w:rsidRDefault="003C3B4F" w:rsidP="003C3B4F">
      <w:pPr>
        <w:pStyle w:val="ListeParagraf"/>
        <w:spacing w:after="0"/>
        <w:jc w:val="both"/>
        <w:rPr>
          <w:rFonts w:ascii="Times New Roman" w:hAnsi="Times New Roman" w:cs="Times New Roman"/>
          <w:b/>
          <w:bCs/>
          <w:color w:val="000000"/>
          <w:sz w:val="24"/>
          <w:szCs w:val="24"/>
        </w:rPr>
      </w:pPr>
    </w:p>
    <w:p w:rsidR="00FC2381" w:rsidRDefault="00FC2381" w:rsidP="00FC2381">
      <w:pPr>
        <w:pStyle w:val="ListeParagraf"/>
        <w:spacing w:after="0"/>
        <w:ind w:firstLine="696"/>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FC2381">
        <w:rPr>
          <w:rFonts w:ascii="Times New Roman" w:hAnsi="Times New Roman" w:cs="Times New Roman"/>
          <w:b/>
          <w:bCs/>
          <w:color w:val="000000"/>
          <w:sz w:val="24"/>
          <w:szCs w:val="24"/>
        </w:rPr>
        <w:t>OKUL GIDASI ONAY PROSEDÜRÜ</w:t>
      </w:r>
    </w:p>
    <w:p w:rsidR="00FC2381" w:rsidRPr="00FC2381" w:rsidRDefault="00FC2381" w:rsidP="00FC2381">
      <w:pPr>
        <w:pStyle w:val="ListeParagraf"/>
        <w:spacing w:after="0"/>
        <w:ind w:left="0" w:firstLine="696"/>
        <w:jc w:val="both"/>
        <w:rPr>
          <w:rFonts w:ascii="Times New Roman" w:hAnsi="Times New Roman" w:cs="Times New Roman"/>
          <w:b/>
          <w:bCs/>
          <w:color w:val="000000"/>
          <w:sz w:val="24"/>
          <w:szCs w:val="24"/>
        </w:rPr>
      </w:pPr>
    </w:p>
    <w:p w:rsidR="007E6AED" w:rsidRPr="007E6AED" w:rsidRDefault="00050C70" w:rsidP="00FC2381">
      <w:pPr>
        <w:pStyle w:val="ListeParagraf"/>
        <w:spacing w:after="0"/>
        <w:ind w:left="0" w:firstLine="696"/>
        <w:jc w:val="both"/>
        <w:rPr>
          <w:rFonts w:ascii="Times New Roman" w:hAnsi="Times New Roman" w:cs="Times New Roman"/>
          <w:color w:val="000000"/>
          <w:sz w:val="24"/>
          <w:szCs w:val="24"/>
        </w:rPr>
      </w:pPr>
      <w:r w:rsidRPr="003C3B4F">
        <w:rPr>
          <w:rFonts w:ascii="Times New Roman" w:hAnsi="Times New Roman" w:cs="Times New Roman"/>
          <w:bCs/>
          <w:color w:val="000000"/>
          <w:sz w:val="24"/>
          <w:szCs w:val="24"/>
        </w:rPr>
        <w:t xml:space="preserve">Okul Gıdası Hakkında Tebliğ 22/10/2020 tarihli ve </w:t>
      </w:r>
      <w:r w:rsidRPr="003C3B4F">
        <w:rPr>
          <w:rFonts w:ascii="Times New Roman" w:hAnsi="Times New Roman" w:cs="Times New Roman"/>
          <w:color w:val="000000"/>
          <w:sz w:val="24"/>
          <w:szCs w:val="24"/>
        </w:rPr>
        <w:t xml:space="preserve">31282 sayılı Resmi </w:t>
      </w:r>
      <w:proofErr w:type="spellStart"/>
      <w:r w:rsidRPr="003C3B4F">
        <w:rPr>
          <w:rFonts w:ascii="Times New Roman" w:hAnsi="Times New Roman" w:cs="Times New Roman"/>
          <w:color w:val="000000"/>
          <w:sz w:val="24"/>
          <w:szCs w:val="24"/>
        </w:rPr>
        <w:t>Gazete’de</w:t>
      </w:r>
      <w:proofErr w:type="spellEnd"/>
      <w:r w:rsidRPr="003C3B4F">
        <w:rPr>
          <w:rFonts w:ascii="Times New Roman" w:hAnsi="Times New Roman" w:cs="Times New Roman"/>
          <w:color w:val="000000"/>
          <w:sz w:val="24"/>
          <w:szCs w:val="24"/>
        </w:rPr>
        <w:t xml:space="preserve"> yayımlanarak yürürlüğe girmiştir.</w:t>
      </w:r>
      <w:r w:rsidR="007E6AED">
        <w:rPr>
          <w:rFonts w:ascii="Times New Roman" w:hAnsi="Times New Roman" w:cs="Times New Roman"/>
          <w:color w:val="000000"/>
          <w:sz w:val="24"/>
          <w:szCs w:val="24"/>
        </w:rPr>
        <w:t xml:space="preserve"> </w:t>
      </w:r>
      <w:r w:rsidRPr="007E6AED">
        <w:rPr>
          <w:rFonts w:ascii="Times New Roman" w:hAnsi="Times New Roman" w:cs="Times New Roman"/>
          <w:color w:val="000000"/>
          <w:sz w:val="24"/>
          <w:szCs w:val="24"/>
        </w:rPr>
        <w:t>Tebliğ; Millî Eğitim Bakanlığına bağlı resmi ve özel okul/kurumların bünyesinde faaliyet gösteren; kantin, kafeterya, yemekhane, büfe, çay ocağı gibi gıda işletmelerinde doğrudan öğrenciye satışa/tüketime sunulacak olan hazır ambalajlı gıdaların okul gıdası onay şartlarını ve bu gıdalarda kullanılacak okul gıdası logosuna ilişkin hususları belirlemekte ve kapsamaktadır.</w:t>
      </w:r>
    </w:p>
    <w:p w:rsidR="003C3B4F" w:rsidRPr="0058457E" w:rsidRDefault="004F3B79" w:rsidP="004F3B79">
      <w:pPr>
        <w:pStyle w:val="ListeParagraf"/>
        <w:spacing w:after="0"/>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Bilindiği üzere </w:t>
      </w:r>
      <w:r w:rsidR="0058457E" w:rsidRPr="0058457E">
        <w:rPr>
          <w:rFonts w:ascii="Times New Roman" w:hAnsi="Times New Roman" w:cs="Times New Roman"/>
          <w:color w:val="000000"/>
          <w:sz w:val="24"/>
          <w:szCs w:val="24"/>
        </w:rPr>
        <w:t xml:space="preserve">22/10/2020 tarihinden itibaren Okul Gıdası Logolu ürünler perakende işletmelerde </w:t>
      </w:r>
      <w:r w:rsidR="0058457E">
        <w:rPr>
          <w:rFonts w:ascii="Times New Roman" w:hAnsi="Times New Roman" w:cs="Times New Roman"/>
          <w:color w:val="000000"/>
          <w:sz w:val="24"/>
          <w:szCs w:val="24"/>
        </w:rPr>
        <w:t>de piyasaya arz</w:t>
      </w:r>
      <w:r>
        <w:rPr>
          <w:rFonts w:ascii="Times New Roman" w:hAnsi="Times New Roman" w:cs="Times New Roman"/>
          <w:color w:val="000000"/>
          <w:sz w:val="24"/>
          <w:szCs w:val="24"/>
        </w:rPr>
        <w:t xml:space="preserve"> edilebilir.  Okul gıdalarında tebliğin yayımı </w:t>
      </w:r>
      <w:r w:rsidR="0058457E">
        <w:rPr>
          <w:rFonts w:ascii="Times New Roman" w:hAnsi="Times New Roman" w:cs="Times New Roman"/>
          <w:color w:val="000000"/>
          <w:sz w:val="24"/>
          <w:szCs w:val="24"/>
        </w:rPr>
        <w:t>tarihinden itibaren o</w:t>
      </w:r>
      <w:r w:rsidR="0058457E" w:rsidRPr="003C3B4F">
        <w:rPr>
          <w:rFonts w:ascii="Times New Roman" w:hAnsi="Times New Roman" w:cs="Times New Roman"/>
          <w:color w:val="000000"/>
          <w:sz w:val="24"/>
          <w:szCs w:val="24"/>
        </w:rPr>
        <w:t>yuncak ve benzeri madde ve malzemeler gı</w:t>
      </w:r>
      <w:r w:rsidR="0058457E">
        <w:rPr>
          <w:rFonts w:ascii="Times New Roman" w:hAnsi="Times New Roman" w:cs="Times New Roman"/>
          <w:color w:val="000000"/>
          <w:sz w:val="24"/>
          <w:szCs w:val="24"/>
        </w:rPr>
        <w:t xml:space="preserve">da ambalajı olarak kullanılması yasaklanmıştır. </w:t>
      </w:r>
    </w:p>
    <w:p w:rsidR="0058457E" w:rsidRDefault="003C3B4F" w:rsidP="00FC2381">
      <w:pPr>
        <w:pStyle w:val="ListeParagraf"/>
        <w:spacing w:after="0"/>
        <w:ind w:left="0" w:firstLine="708"/>
        <w:jc w:val="both"/>
        <w:rPr>
          <w:rFonts w:ascii="Times New Roman" w:hAnsi="Times New Roman" w:cs="Times New Roman"/>
          <w:color w:val="000000"/>
          <w:sz w:val="24"/>
          <w:szCs w:val="24"/>
        </w:rPr>
      </w:pPr>
      <w:r w:rsidRPr="003C3B4F">
        <w:rPr>
          <w:rFonts w:ascii="Times New Roman" w:hAnsi="Times New Roman" w:cs="Times New Roman"/>
          <w:color w:val="000000"/>
          <w:sz w:val="24"/>
          <w:szCs w:val="24"/>
        </w:rPr>
        <w:t>6/9/2021 tarihine kadar hazır ambalajlı gıdalar için Bakanlıktan Okul Gıdası Onayı alınması zorunludur.</w:t>
      </w:r>
      <w:r>
        <w:rPr>
          <w:rFonts w:ascii="Times New Roman" w:hAnsi="Times New Roman" w:cs="Times New Roman"/>
          <w:color w:val="000000"/>
          <w:sz w:val="24"/>
          <w:szCs w:val="24"/>
        </w:rPr>
        <w:t xml:space="preserve"> Bu tarihten itibaren okul gıdası onayı almamış gıdalar piyasaya arz edilemez.</w:t>
      </w:r>
      <w:r w:rsidR="0058457E" w:rsidRPr="0058457E">
        <w:rPr>
          <w:rFonts w:ascii="Times New Roman" w:hAnsi="Times New Roman" w:cs="Times New Roman"/>
          <w:color w:val="000000"/>
          <w:sz w:val="24"/>
          <w:szCs w:val="24"/>
        </w:rPr>
        <w:t xml:space="preserve"> </w:t>
      </w:r>
    </w:p>
    <w:p w:rsidR="00F6485B" w:rsidRDefault="0058457E" w:rsidP="00F6485B">
      <w:pPr>
        <w:pStyle w:val="ListeParagraf"/>
        <w:spacing w:after="0"/>
        <w:ind w:left="-12"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Bakanlığımız </w:t>
      </w:r>
      <w:hyperlink r:id="rId6" w:history="1">
        <w:r w:rsidRPr="00B1725E">
          <w:rPr>
            <w:rStyle w:val="Kpr"/>
            <w:rFonts w:ascii="Times New Roman" w:hAnsi="Times New Roman" w:cs="Times New Roman"/>
            <w:sz w:val="24"/>
            <w:szCs w:val="24"/>
          </w:rPr>
          <w:t>https://www.tarimorman.gov.tr/Konu/2054/okul_gidasi</w:t>
        </w:r>
      </w:hyperlink>
      <w:r>
        <w:rPr>
          <w:rFonts w:ascii="Times New Roman" w:hAnsi="Times New Roman" w:cs="Times New Roman"/>
          <w:color w:val="000000"/>
          <w:sz w:val="24"/>
          <w:szCs w:val="24"/>
        </w:rPr>
        <w:t xml:space="preserve"> internet sayfasında okul gıdası ile ilgili mevzuat, Sağlık Bakanlığınca belirlenen okul gıdası </w:t>
      </w:r>
      <w:proofErr w:type="gramStart"/>
      <w:r>
        <w:rPr>
          <w:rFonts w:ascii="Times New Roman" w:hAnsi="Times New Roman" w:cs="Times New Roman"/>
          <w:color w:val="000000"/>
          <w:sz w:val="24"/>
          <w:szCs w:val="24"/>
        </w:rPr>
        <w:t>kriterleri</w:t>
      </w:r>
      <w:proofErr w:type="gramEnd"/>
      <w:r>
        <w:rPr>
          <w:rFonts w:ascii="Times New Roman" w:hAnsi="Times New Roman" w:cs="Times New Roman"/>
          <w:color w:val="000000"/>
          <w:sz w:val="24"/>
          <w:szCs w:val="24"/>
        </w:rPr>
        <w:t>, uygulamalar</w:t>
      </w:r>
      <w:r w:rsidR="00AA3087">
        <w:rPr>
          <w:rFonts w:ascii="Times New Roman" w:hAnsi="Times New Roman" w:cs="Times New Roman"/>
          <w:color w:val="000000"/>
          <w:sz w:val="24"/>
          <w:szCs w:val="24"/>
        </w:rPr>
        <w:t xml:space="preserve"> ve duyurular yayımlanmaktadır. Bahse konu </w:t>
      </w:r>
      <w:proofErr w:type="gramStart"/>
      <w:r w:rsidR="00AA3087">
        <w:rPr>
          <w:rFonts w:ascii="Times New Roman" w:hAnsi="Times New Roman" w:cs="Times New Roman"/>
          <w:color w:val="000000"/>
          <w:sz w:val="24"/>
          <w:szCs w:val="24"/>
        </w:rPr>
        <w:t>kriterler</w:t>
      </w:r>
      <w:proofErr w:type="gramEnd"/>
      <w:r w:rsidR="00AA3087">
        <w:rPr>
          <w:rFonts w:ascii="Times New Roman" w:hAnsi="Times New Roman" w:cs="Times New Roman"/>
          <w:color w:val="000000"/>
          <w:sz w:val="24"/>
          <w:szCs w:val="24"/>
        </w:rPr>
        <w:t xml:space="preserve"> ihtiyaç halinde güncellenmekte olup onay başvuruları değerlendirilirken güncel verilerin esas alınarak yürütülmesi önem arz etmektedir. </w:t>
      </w: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OKUL GIDASI ÜRÜNLERİNİN ONAY ÜCRETİ</w:t>
      </w:r>
    </w:p>
    <w:p w:rsidR="00F6485B" w:rsidRDefault="00F6485B" w:rsidP="00F6485B">
      <w:pPr>
        <w:pStyle w:val="ListeParagraf"/>
        <w:spacing w:after="0"/>
        <w:ind w:left="1404" w:firstLine="720"/>
        <w:jc w:val="both"/>
        <w:rPr>
          <w:rFonts w:ascii="Times New Roman" w:hAnsi="Times New Roman" w:cs="Times New Roman"/>
          <w:b/>
          <w:color w:val="000000"/>
          <w:sz w:val="24"/>
          <w:szCs w:val="24"/>
        </w:rPr>
      </w:pPr>
    </w:p>
    <w:p w:rsidR="00F6485B" w:rsidRDefault="00F6485B" w:rsidP="00F6485B">
      <w:pPr>
        <w:pStyle w:val="ListeParagraf"/>
        <w:spacing w:after="0"/>
        <w:ind w:left="1404" w:firstLine="720"/>
        <w:jc w:val="both"/>
        <w:rPr>
          <w:rFonts w:ascii="Times New Roman" w:hAnsi="Times New Roman" w:cs="Times New Roman"/>
          <w:b/>
          <w:color w:val="000000"/>
          <w:sz w:val="24"/>
          <w:szCs w:val="24"/>
        </w:rPr>
      </w:pPr>
    </w:p>
    <w:tbl>
      <w:tblPr>
        <w:tblW w:w="9134" w:type="dxa"/>
        <w:tblCellMar>
          <w:left w:w="70" w:type="dxa"/>
          <w:right w:w="70" w:type="dxa"/>
        </w:tblCellMar>
        <w:tblLook w:val="04A0" w:firstRow="1" w:lastRow="0" w:firstColumn="1" w:lastColumn="0" w:noHBand="0" w:noVBand="1"/>
      </w:tblPr>
      <w:tblGrid>
        <w:gridCol w:w="7094"/>
        <w:gridCol w:w="2040"/>
      </w:tblGrid>
      <w:tr w:rsidR="00F6485B" w:rsidRPr="00F6485B" w:rsidTr="00F6485B">
        <w:trPr>
          <w:trHeight w:val="885"/>
        </w:trPr>
        <w:tc>
          <w:tcPr>
            <w:tcW w:w="70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485B" w:rsidRPr="00F6485B" w:rsidRDefault="00BC7DA5" w:rsidP="00F6485B">
            <w:pPr>
              <w:spacing w:after="0" w:line="240" w:lineRule="auto"/>
              <w:rPr>
                <w:rFonts w:ascii="Times New Roman" w:eastAsia="Times New Roman" w:hAnsi="Times New Roman" w:cs="Times New Roman"/>
                <w:sz w:val="24"/>
                <w:szCs w:val="24"/>
                <w:lang w:eastAsia="tr-TR"/>
              </w:rPr>
            </w:pPr>
            <w:r w:rsidRPr="00BC7DA5">
              <w:rPr>
                <w:rFonts w:ascii="Times New Roman" w:eastAsia="Times New Roman" w:hAnsi="Times New Roman" w:cs="Times New Roman"/>
                <w:sz w:val="24"/>
                <w:szCs w:val="24"/>
                <w:lang w:eastAsia="tr-TR"/>
              </w:rPr>
              <w:t>Okul Gıdası Onayı Hizmet Bedeli (Başvuru dilekçesinde adı ve markası belirtilen her bir ürün için )</w:t>
            </w:r>
          </w:p>
        </w:tc>
        <w:tc>
          <w:tcPr>
            <w:tcW w:w="2040" w:type="dxa"/>
            <w:tcBorders>
              <w:top w:val="single" w:sz="4" w:space="0" w:color="auto"/>
              <w:left w:val="nil"/>
              <w:bottom w:val="single" w:sz="4" w:space="0" w:color="auto"/>
              <w:right w:val="single" w:sz="8" w:space="0" w:color="auto"/>
            </w:tcBorders>
            <w:shd w:val="clear" w:color="auto" w:fill="auto"/>
            <w:noWrap/>
            <w:vAlign w:val="center"/>
            <w:hideMark/>
          </w:tcPr>
          <w:p w:rsidR="00F6485B" w:rsidRPr="00F6485B" w:rsidRDefault="00BC7DA5" w:rsidP="00F6485B">
            <w:pPr>
              <w:spacing w:after="0" w:line="240" w:lineRule="auto"/>
              <w:jc w:val="righ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2610</w:t>
            </w:r>
            <w:r w:rsidR="00F6485B" w:rsidRPr="00F6485B">
              <w:rPr>
                <w:rFonts w:ascii="Times New Roman" w:eastAsia="Times New Roman" w:hAnsi="Times New Roman" w:cs="Times New Roman"/>
                <w:sz w:val="24"/>
                <w:szCs w:val="24"/>
                <w:lang w:eastAsia="tr-TR"/>
              </w:rPr>
              <w:t>,00</w:t>
            </w:r>
            <w:r w:rsidR="00BB4860">
              <w:rPr>
                <w:rFonts w:ascii="Times New Roman" w:eastAsia="Times New Roman" w:hAnsi="Times New Roman" w:cs="Times New Roman"/>
                <w:sz w:val="24"/>
                <w:szCs w:val="24"/>
                <w:lang w:eastAsia="tr-TR"/>
              </w:rPr>
              <w:t>TL</w:t>
            </w:r>
            <w:bookmarkStart w:id="0" w:name="_GoBack"/>
            <w:bookmarkEnd w:id="0"/>
          </w:p>
        </w:tc>
      </w:tr>
    </w:tbl>
    <w:p w:rsidR="00F6485B" w:rsidRPr="00F6485B" w:rsidRDefault="00F6485B" w:rsidP="00F6485B">
      <w:pPr>
        <w:pStyle w:val="ListeParagraf"/>
        <w:spacing w:after="0"/>
        <w:ind w:left="1404" w:firstLine="720"/>
        <w:jc w:val="both"/>
        <w:rPr>
          <w:rFonts w:ascii="Times New Roman" w:hAnsi="Times New Roman" w:cs="Times New Roman"/>
          <w:b/>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6478D4" w:rsidP="006478D4">
      <w:pPr>
        <w:spacing w:after="0"/>
        <w:ind w:firstLine="708"/>
        <w:jc w:val="both"/>
        <w:rPr>
          <w:rFonts w:ascii="Times New Roman" w:hAnsi="Times New Roman" w:cs="Times New Roman"/>
          <w:color w:val="000000"/>
          <w:sz w:val="24"/>
          <w:szCs w:val="24"/>
        </w:rPr>
      </w:pPr>
      <w:r w:rsidRPr="006478D4">
        <w:rPr>
          <w:rFonts w:ascii="Times New Roman" w:hAnsi="Times New Roman" w:cs="Times New Roman"/>
          <w:color w:val="000000"/>
          <w:sz w:val="24"/>
          <w:szCs w:val="24"/>
        </w:rPr>
        <w:t>Birim fiyat listesinde belirlenen tüm hizmetlerden müracaat sırasında alınan bedeller, sertifika ve/veya belgelerin tanzim edilmesinin uygun görülmemesi durumunda da hizmetin gerçekleşmesi nedeniyle iade edilmez.</w:t>
      </w:r>
    </w:p>
    <w:p w:rsidR="006478D4" w:rsidRDefault="006478D4" w:rsidP="006478D4">
      <w:pPr>
        <w:spacing w:after="0"/>
        <w:ind w:firstLine="708"/>
        <w:jc w:val="both"/>
        <w:rPr>
          <w:rFonts w:ascii="Times New Roman" w:hAnsi="Times New Roman" w:cs="Times New Roman"/>
          <w:color w:val="000000"/>
          <w:sz w:val="24"/>
          <w:szCs w:val="24"/>
        </w:rPr>
      </w:pPr>
      <w:r w:rsidRPr="006478D4">
        <w:rPr>
          <w:rFonts w:ascii="Times New Roman" w:hAnsi="Times New Roman" w:cs="Times New Roman"/>
          <w:color w:val="000000"/>
          <w:sz w:val="24"/>
          <w:szCs w:val="24"/>
        </w:rPr>
        <w:t>Resmi tatil ve mesai saatleri dışında yapılan işlemlerde bu ücret tarifesi  %50 fazlasıyla uygulanır.</w:t>
      </w:r>
    </w:p>
    <w:p w:rsidR="006478D4" w:rsidRDefault="006478D4" w:rsidP="006478D4">
      <w:pPr>
        <w:spacing w:after="0"/>
        <w:ind w:firstLine="708"/>
        <w:jc w:val="both"/>
        <w:rPr>
          <w:rFonts w:ascii="Times New Roman" w:hAnsi="Times New Roman" w:cs="Times New Roman"/>
          <w:color w:val="000000"/>
          <w:sz w:val="24"/>
          <w:szCs w:val="24"/>
        </w:rPr>
      </w:pPr>
      <w:r w:rsidRPr="006478D4">
        <w:rPr>
          <w:rFonts w:ascii="Times New Roman" w:hAnsi="Times New Roman" w:cs="Times New Roman"/>
          <w:color w:val="000000"/>
          <w:sz w:val="24"/>
          <w:szCs w:val="24"/>
        </w:rPr>
        <w:t>Mevzuata aykırı olması nedeniyle iade edilen dosyalardan alınan ücretler, mevzuata uygun hale getirilerek yeniden yapılacak müracaatlarda kullanılamayacağından, yeni yapılacak müracaatlar için, son müracaat tarihindeki dosya ücreti alınacaktır.</w:t>
      </w:r>
    </w:p>
    <w:p w:rsidR="006478D4" w:rsidRDefault="006478D4" w:rsidP="006478D4">
      <w:pPr>
        <w:spacing w:after="0"/>
        <w:ind w:firstLine="708"/>
        <w:jc w:val="both"/>
        <w:rPr>
          <w:rFonts w:ascii="Times New Roman" w:hAnsi="Times New Roman" w:cs="Times New Roman"/>
          <w:color w:val="000000"/>
          <w:sz w:val="24"/>
          <w:szCs w:val="24"/>
        </w:rPr>
      </w:pPr>
      <w:r w:rsidRPr="006478D4">
        <w:rPr>
          <w:rFonts w:ascii="Times New Roman" w:hAnsi="Times New Roman" w:cs="Times New Roman"/>
          <w:color w:val="000000"/>
          <w:sz w:val="24"/>
          <w:szCs w:val="24"/>
        </w:rPr>
        <w:t>Başvuru dosyasının geri çekilmesi halinde başvuru ücreti iade edilmeyecek ve bu ücret yeni başvuruya mahsup edilmeyecektir.</w:t>
      </w:r>
    </w:p>
    <w:p w:rsidR="006478D4" w:rsidRPr="006478D4" w:rsidRDefault="006478D4" w:rsidP="006478D4">
      <w:pPr>
        <w:spacing w:after="0"/>
        <w:ind w:firstLine="708"/>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F6485B" w:rsidRDefault="00F6485B" w:rsidP="00F6485B">
      <w:pPr>
        <w:spacing w:after="0"/>
        <w:jc w:val="both"/>
        <w:rPr>
          <w:rFonts w:ascii="Times New Roman" w:hAnsi="Times New Roman" w:cs="Times New Roman"/>
          <w:color w:val="000000"/>
          <w:sz w:val="24"/>
          <w:szCs w:val="24"/>
        </w:rPr>
      </w:pPr>
    </w:p>
    <w:p w:rsidR="006478D4" w:rsidRPr="00F6485B" w:rsidRDefault="006478D4" w:rsidP="00F6485B">
      <w:pPr>
        <w:spacing w:after="0"/>
        <w:jc w:val="both"/>
        <w:rPr>
          <w:rFonts w:ascii="Times New Roman" w:hAnsi="Times New Roman" w:cs="Times New Roman"/>
          <w:color w:val="000000"/>
          <w:sz w:val="24"/>
          <w:szCs w:val="24"/>
        </w:rPr>
      </w:pPr>
    </w:p>
    <w:p w:rsidR="00F6485B" w:rsidRDefault="00F6485B" w:rsidP="00F6485B">
      <w:pPr>
        <w:pStyle w:val="ListeParagraf"/>
        <w:spacing w:after="0"/>
        <w:ind w:left="1404" w:firstLine="720"/>
        <w:jc w:val="both"/>
        <w:rPr>
          <w:rFonts w:ascii="Times New Roman" w:hAnsi="Times New Roman" w:cs="Times New Roman"/>
          <w:color w:val="000000"/>
          <w:sz w:val="24"/>
          <w:szCs w:val="24"/>
        </w:rPr>
      </w:pPr>
    </w:p>
    <w:p w:rsidR="003C3B4F" w:rsidRPr="00F6485B" w:rsidRDefault="00F6485B" w:rsidP="00F6485B">
      <w:pPr>
        <w:pStyle w:val="ListeParagraf"/>
        <w:spacing w:after="0"/>
        <w:ind w:left="1404" w:firstLine="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ONAY İŞLEMLERİNE İLİŞKİN HUSUSLAR</w:t>
      </w:r>
    </w:p>
    <w:p w:rsidR="003C3B4F" w:rsidRPr="003C3B4F" w:rsidRDefault="003C3B4F" w:rsidP="00FC2381">
      <w:pPr>
        <w:pStyle w:val="ListeParagraf"/>
        <w:spacing w:after="0"/>
        <w:ind w:left="360"/>
        <w:jc w:val="both"/>
        <w:rPr>
          <w:rFonts w:ascii="Times New Roman" w:hAnsi="Times New Roman" w:cs="Times New Roman"/>
          <w:color w:val="000000"/>
          <w:sz w:val="24"/>
          <w:szCs w:val="24"/>
        </w:rPr>
      </w:pP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Okul gıdası onay işlemleri il tarım ve orman m</w:t>
      </w:r>
      <w:r w:rsidRPr="003C3B4F">
        <w:rPr>
          <w:rFonts w:ascii="Times New Roman" w:hAnsi="Times New Roman" w:cs="Times New Roman"/>
          <w:color w:val="000000"/>
          <w:sz w:val="24"/>
          <w:szCs w:val="24"/>
        </w:rPr>
        <w:t xml:space="preserve">üdürlükleri tarafından yürütülür.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3C3B4F">
        <w:rPr>
          <w:rFonts w:ascii="Times New Roman" w:hAnsi="Times New Roman" w:cs="Times New Roman"/>
          <w:color w:val="000000"/>
          <w:sz w:val="24"/>
          <w:szCs w:val="24"/>
        </w:rPr>
        <w:t xml:space="preserve">Gıda işletmecisi </w:t>
      </w:r>
      <w:r>
        <w:rPr>
          <w:rFonts w:ascii="Times New Roman" w:hAnsi="Times New Roman" w:cs="Times New Roman"/>
          <w:color w:val="000000"/>
          <w:sz w:val="24"/>
          <w:szCs w:val="24"/>
        </w:rPr>
        <w:t xml:space="preserve">Tebliğde </w:t>
      </w:r>
      <w:r w:rsidRPr="003C3B4F">
        <w:rPr>
          <w:rFonts w:ascii="Times New Roman" w:hAnsi="Times New Roman" w:cs="Times New Roman"/>
          <w:color w:val="000000"/>
          <w:sz w:val="24"/>
          <w:szCs w:val="24"/>
        </w:rPr>
        <w:t>Ek-3’te yer alan Başvuru Dilekçesi ile Ek-1’de yer alan Okul Gıdası Onay Başvurusunda İstenen Bilgi ve Belgelerden oluşan dosya i</w:t>
      </w:r>
      <w:r>
        <w:rPr>
          <w:rFonts w:ascii="Times New Roman" w:hAnsi="Times New Roman" w:cs="Times New Roman"/>
          <w:color w:val="000000"/>
          <w:sz w:val="24"/>
          <w:szCs w:val="24"/>
        </w:rPr>
        <w:t xml:space="preserve">le üretimin gerçekleştirildiği il müdürlüğüne başvurur.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Tebliğin 5 inci maddesinin altıncı fıkrasında belirtilen “</w:t>
      </w:r>
      <w:r w:rsidRPr="0058457E">
        <w:rPr>
          <w:rFonts w:ascii="Times New Roman" w:hAnsi="Times New Roman" w:cs="Times New Roman"/>
          <w:color w:val="000000"/>
          <w:sz w:val="24"/>
          <w:szCs w:val="24"/>
        </w:rPr>
        <w:t xml:space="preserve">Bu Tebliğ kapsamında üretilen ürünlerde 4/10/2016 tarihli ve 29847 sayılı Resmî </w:t>
      </w:r>
      <w:proofErr w:type="spellStart"/>
      <w:r w:rsidRPr="0058457E">
        <w:rPr>
          <w:rFonts w:ascii="Times New Roman" w:hAnsi="Times New Roman" w:cs="Times New Roman"/>
          <w:color w:val="000000"/>
          <w:sz w:val="24"/>
          <w:szCs w:val="24"/>
        </w:rPr>
        <w:t>Gazete’de</w:t>
      </w:r>
      <w:proofErr w:type="spellEnd"/>
      <w:r w:rsidRPr="0058457E">
        <w:rPr>
          <w:rFonts w:ascii="Times New Roman" w:hAnsi="Times New Roman" w:cs="Times New Roman"/>
          <w:color w:val="000000"/>
          <w:sz w:val="24"/>
          <w:szCs w:val="24"/>
        </w:rPr>
        <w:t xml:space="preserve"> yayımlanan Oyuncak Güvenliği Yönetmeliği kapsamında yer alan ve/veya oyuncak olarak kullanılması muhtemel olan madde ve malzemeler gıda ambalajı olarak kullanılamaz.</w:t>
      </w:r>
      <w:r>
        <w:rPr>
          <w:rFonts w:ascii="Times New Roman" w:hAnsi="Times New Roman" w:cs="Times New Roman"/>
          <w:color w:val="000000"/>
          <w:sz w:val="24"/>
          <w:szCs w:val="24"/>
        </w:rPr>
        <w:t xml:space="preserve">” hükmüne ilişkin değerlendirmenin yapılabilmesi için Ek-1, 6 </w:t>
      </w:r>
      <w:proofErr w:type="spellStart"/>
      <w:r>
        <w:rPr>
          <w:rFonts w:ascii="Times New Roman" w:hAnsi="Times New Roman" w:cs="Times New Roman"/>
          <w:color w:val="000000"/>
          <w:sz w:val="24"/>
          <w:szCs w:val="24"/>
        </w:rPr>
        <w:t>ncı</w:t>
      </w:r>
      <w:proofErr w:type="spellEnd"/>
      <w:r>
        <w:rPr>
          <w:rFonts w:ascii="Times New Roman" w:hAnsi="Times New Roman" w:cs="Times New Roman"/>
          <w:color w:val="000000"/>
          <w:sz w:val="24"/>
          <w:szCs w:val="24"/>
        </w:rPr>
        <w:t xml:space="preserve"> maddede belirtilen orijinal ürün ambalaj örneği başvuru sırasında talep edilir. </w:t>
      </w:r>
      <w:proofErr w:type="gramEnd"/>
      <w:r>
        <w:rPr>
          <w:rFonts w:ascii="Times New Roman" w:hAnsi="Times New Roman" w:cs="Times New Roman"/>
          <w:color w:val="000000"/>
          <w:sz w:val="24"/>
          <w:szCs w:val="24"/>
        </w:rPr>
        <w:t xml:space="preserve">Değerlendirme sonucu uygun olan ambalajların İl Müdürlüğünce muhafaza edilmesi gerekmez.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Üçüncü maddede belirtilen mevzuat kapsamında oyuncak olarak değerlendirilen ambalajlar ile çocukların sağlığını tehlikeye sokabilecek olan ambalaj materyali, ambalajın şekli,   ürün içeriği vb. olması halinde o ürünlere onay verilmez. Tereddüt yaşanması halinde Bakanlığa görüş sorulur.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Gıda işletmecisinden Tebliğ ekinde istenen analizler; Bakanlığımız laboratuvarları, özel laboratuvarlar veya gıda işletmecilerinin kendi laboratuvarlarında yapılabilir.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Pr="003C3B4F">
        <w:rPr>
          <w:rFonts w:ascii="Times New Roman" w:hAnsi="Times New Roman" w:cs="Times New Roman"/>
          <w:color w:val="000000"/>
          <w:sz w:val="24"/>
          <w:szCs w:val="24"/>
        </w:rPr>
        <w:t xml:space="preserve">l müdürlüğü </w:t>
      </w:r>
      <w:r>
        <w:rPr>
          <w:rFonts w:ascii="Times New Roman" w:hAnsi="Times New Roman" w:cs="Times New Roman"/>
          <w:color w:val="000000"/>
          <w:sz w:val="24"/>
          <w:szCs w:val="24"/>
        </w:rPr>
        <w:t>o</w:t>
      </w:r>
      <w:r w:rsidRPr="003C3B4F">
        <w:rPr>
          <w:rFonts w:ascii="Times New Roman" w:hAnsi="Times New Roman" w:cs="Times New Roman"/>
          <w:color w:val="000000"/>
          <w:sz w:val="24"/>
          <w:szCs w:val="24"/>
        </w:rPr>
        <w:t xml:space="preserve">kul gıdası onay başvurusunda bulunan gıda </w:t>
      </w:r>
      <w:r>
        <w:rPr>
          <w:rFonts w:ascii="Times New Roman" w:hAnsi="Times New Roman" w:cs="Times New Roman"/>
          <w:color w:val="000000"/>
          <w:sz w:val="24"/>
          <w:szCs w:val="24"/>
        </w:rPr>
        <w:t xml:space="preserve">işletmesinin </w:t>
      </w:r>
      <w:r w:rsidRPr="003C3B4F">
        <w:rPr>
          <w:rFonts w:ascii="Times New Roman" w:hAnsi="Times New Roman" w:cs="Times New Roman"/>
          <w:color w:val="000000"/>
          <w:sz w:val="24"/>
          <w:szCs w:val="24"/>
        </w:rPr>
        <w:t xml:space="preserve">asgari teknik ve </w:t>
      </w:r>
      <w:proofErr w:type="gramStart"/>
      <w:r w:rsidRPr="003C3B4F">
        <w:rPr>
          <w:rFonts w:ascii="Times New Roman" w:hAnsi="Times New Roman" w:cs="Times New Roman"/>
          <w:color w:val="000000"/>
          <w:sz w:val="24"/>
          <w:szCs w:val="24"/>
        </w:rPr>
        <w:t>hijyenik</w:t>
      </w:r>
      <w:proofErr w:type="gramEnd"/>
      <w:r w:rsidRPr="003C3B4F">
        <w:rPr>
          <w:rFonts w:ascii="Times New Roman" w:hAnsi="Times New Roman" w:cs="Times New Roman"/>
          <w:color w:val="000000"/>
          <w:sz w:val="24"/>
          <w:szCs w:val="24"/>
        </w:rPr>
        <w:t xml:space="preserve"> şartlarının </w:t>
      </w:r>
      <w:r>
        <w:rPr>
          <w:rFonts w:ascii="Times New Roman" w:hAnsi="Times New Roman" w:cs="Times New Roman"/>
          <w:color w:val="000000"/>
          <w:sz w:val="24"/>
          <w:szCs w:val="24"/>
        </w:rPr>
        <w:t xml:space="preserve">uygunluğunu yerinde denetler.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Denetim sonucunun u</w:t>
      </w:r>
      <w:r w:rsidRPr="003C3B4F">
        <w:rPr>
          <w:rFonts w:ascii="Times New Roman" w:hAnsi="Times New Roman" w:cs="Times New Roman"/>
          <w:color w:val="000000"/>
          <w:sz w:val="24"/>
          <w:szCs w:val="24"/>
        </w:rPr>
        <w:t xml:space="preserve">ygun </w:t>
      </w:r>
      <w:r>
        <w:rPr>
          <w:rFonts w:ascii="Times New Roman" w:hAnsi="Times New Roman" w:cs="Times New Roman"/>
          <w:color w:val="000000"/>
          <w:sz w:val="24"/>
          <w:szCs w:val="24"/>
        </w:rPr>
        <w:t>olması halinde</w:t>
      </w:r>
      <w:r w:rsidRPr="003C3B4F">
        <w:rPr>
          <w:rFonts w:ascii="Times New Roman" w:hAnsi="Times New Roman" w:cs="Times New Roman"/>
          <w:color w:val="000000"/>
          <w:sz w:val="24"/>
          <w:szCs w:val="24"/>
        </w:rPr>
        <w:t xml:space="preserve"> başvuru dosyası incelemeye alınır.</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0F0F7E">
        <w:rPr>
          <w:rFonts w:ascii="Times New Roman" w:hAnsi="Times New Roman" w:cs="Times New Roman"/>
          <w:color w:val="000000"/>
          <w:sz w:val="24"/>
          <w:szCs w:val="24"/>
        </w:rPr>
        <w:t xml:space="preserve">İl müdürlüğü okul gıdası </w:t>
      </w:r>
      <w:proofErr w:type="gramStart"/>
      <w:r w:rsidRPr="000F0F7E">
        <w:rPr>
          <w:rFonts w:ascii="Times New Roman" w:hAnsi="Times New Roman" w:cs="Times New Roman"/>
          <w:color w:val="000000"/>
          <w:sz w:val="24"/>
          <w:szCs w:val="24"/>
        </w:rPr>
        <w:t>kriterleri</w:t>
      </w:r>
      <w:proofErr w:type="gramEnd"/>
      <w:r w:rsidRPr="000F0F7E">
        <w:rPr>
          <w:rFonts w:ascii="Times New Roman" w:hAnsi="Times New Roman" w:cs="Times New Roman"/>
          <w:color w:val="000000"/>
          <w:sz w:val="24"/>
          <w:szCs w:val="24"/>
        </w:rPr>
        <w:t xml:space="preserve"> ve ilgili diğer mevzuat hükümlerine göre </w:t>
      </w:r>
      <w:r>
        <w:rPr>
          <w:rFonts w:ascii="Times New Roman" w:hAnsi="Times New Roman" w:cs="Times New Roman"/>
          <w:color w:val="000000"/>
          <w:sz w:val="24"/>
          <w:szCs w:val="24"/>
        </w:rPr>
        <w:t>dosyayı inceler.</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0F0F7E">
        <w:rPr>
          <w:rFonts w:ascii="Times New Roman" w:hAnsi="Times New Roman" w:cs="Times New Roman"/>
          <w:color w:val="000000"/>
          <w:sz w:val="24"/>
          <w:szCs w:val="24"/>
        </w:rPr>
        <w:t>Dosyadaki bilgi ve belgelerin eksik ve/veya yanlış hazırlanmış olması durumunda il müdürlüğü eksiklik ve/veya yanlışlıkları gıda işletmecisine 15 gün iç</w:t>
      </w:r>
      <w:r>
        <w:rPr>
          <w:rFonts w:ascii="Times New Roman" w:hAnsi="Times New Roman" w:cs="Times New Roman"/>
          <w:color w:val="000000"/>
          <w:sz w:val="24"/>
          <w:szCs w:val="24"/>
        </w:rPr>
        <w:t xml:space="preserve">erisinde resmi yazı ile bildirir. </w:t>
      </w:r>
    </w:p>
    <w:p w:rsidR="003A3AE6" w:rsidRPr="000F0F7E"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0F0F7E">
        <w:rPr>
          <w:rFonts w:ascii="Times New Roman" w:hAnsi="Times New Roman" w:cs="Times New Roman"/>
          <w:color w:val="000000"/>
          <w:sz w:val="24"/>
          <w:szCs w:val="24"/>
        </w:rPr>
        <w:t>Gıda işletmecisi yazının teslim alınmasından itibaren 20 gün içerisinde gerekli düzenlemeleri yaparak il müdürlüğüne bildirir. 20 gün içerisinde gerekli düzenlemeleri yapmayan gıda işletmecilerinin başvuru dosyaları iade edilir.</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0514B1">
        <w:rPr>
          <w:rFonts w:ascii="Times New Roman" w:hAnsi="Times New Roman" w:cs="Times New Roman"/>
          <w:color w:val="000000"/>
          <w:sz w:val="24"/>
          <w:szCs w:val="24"/>
        </w:rPr>
        <w:t>Dosyadaki bilgi ve belgeleri</w:t>
      </w:r>
      <w:r>
        <w:rPr>
          <w:rFonts w:ascii="Times New Roman" w:hAnsi="Times New Roman" w:cs="Times New Roman"/>
          <w:color w:val="000000"/>
          <w:sz w:val="24"/>
          <w:szCs w:val="24"/>
        </w:rPr>
        <w:t xml:space="preserve">n tam ve doğru olması durumunda il müdürlüğü okul gıdasını onaylar.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Onay için başvuruda bulunan gıda işletmecisine ait her bir ürün için ayrı onay numarası verilir.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Okul gıdası onay numarası TR-İl Plaka Kodu- 0001 ile başlar. </w:t>
      </w:r>
    </w:p>
    <w:p w:rsidR="003A3AE6" w:rsidRPr="00BA3FD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Okul gıdası onay numarası gıdanın etiketi üzerinde yer almaz.</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w:t>
      </w:r>
      <w:r w:rsidRPr="000514B1">
        <w:rPr>
          <w:rFonts w:ascii="Times New Roman" w:hAnsi="Times New Roman" w:cs="Times New Roman"/>
          <w:color w:val="000000"/>
          <w:sz w:val="24"/>
          <w:szCs w:val="24"/>
        </w:rPr>
        <w:t xml:space="preserve">l müdürlüğü onaylamış olduğu Okul Gıdası Logosu kullanılacak ürünleri gıda işletmecisine, </w:t>
      </w:r>
      <w:r>
        <w:rPr>
          <w:rFonts w:ascii="Times New Roman" w:hAnsi="Times New Roman" w:cs="Times New Roman"/>
          <w:color w:val="000000"/>
          <w:sz w:val="24"/>
          <w:szCs w:val="24"/>
        </w:rPr>
        <w:t xml:space="preserve">aşağıda </w:t>
      </w:r>
      <w:r w:rsidRPr="000514B1">
        <w:rPr>
          <w:rFonts w:ascii="Times New Roman" w:hAnsi="Times New Roman" w:cs="Times New Roman"/>
          <w:color w:val="000000"/>
          <w:sz w:val="24"/>
          <w:szCs w:val="24"/>
        </w:rPr>
        <w:t xml:space="preserve">yer alan Onay Takip Formunu ise resmi yazı ile Bakanlığa </w:t>
      </w:r>
      <w:r>
        <w:rPr>
          <w:rFonts w:ascii="Times New Roman" w:hAnsi="Times New Roman" w:cs="Times New Roman"/>
          <w:color w:val="000000"/>
          <w:sz w:val="24"/>
          <w:szCs w:val="24"/>
        </w:rPr>
        <w:t xml:space="preserve">bildirir.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sidRPr="000514B1">
        <w:rPr>
          <w:rFonts w:ascii="Times New Roman" w:hAnsi="Times New Roman" w:cs="Times New Roman"/>
          <w:color w:val="000000"/>
          <w:sz w:val="24"/>
          <w:szCs w:val="24"/>
        </w:rPr>
        <w:t>Okul gıdası onayı almış gıda işletmeleri ve ürünler</w:t>
      </w:r>
      <w:r>
        <w:rPr>
          <w:rFonts w:ascii="Times New Roman" w:hAnsi="Times New Roman" w:cs="Times New Roman"/>
          <w:color w:val="000000"/>
          <w:sz w:val="24"/>
          <w:szCs w:val="24"/>
        </w:rPr>
        <w:t xml:space="preserve">                         </w:t>
      </w:r>
      <w:hyperlink r:id="rId7" w:history="1">
        <w:r w:rsidRPr="007573BF">
          <w:rPr>
            <w:rStyle w:val="Kpr"/>
            <w:rFonts w:ascii="Times New Roman" w:hAnsi="Times New Roman" w:cs="Times New Roman"/>
            <w:sz w:val="24"/>
            <w:szCs w:val="24"/>
          </w:rPr>
          <w:t>https://www.tarimorman.gov.tr/Konu/2054/okul_gidasi</w:t>
        </w:r>
      </w:hyperlink>
      <w:r>
        <w:rPr>
          <w:rFonts w:ascii="Times New Roman" w:hAnsi="Times New Roman" w:cs="Times New Roman"/>
          <w:color w:val="000000"/>
          <w:sz w:val="24"/>
          <w:szCs w:val="24"/>
        </w:rPr>
        <w:t xml:space="preserve"> </w:t>
      </w:r>
      <w:r w:rsidRPr="000514B1">
        <w:rPr>
          <w:rFonts w:ascii="Times New Roman" w:hAnsi="Times New Roman" w:cs="Times New Roman"/>
          <w:color w:val="000000"/>
          <w:sz w:val="24"/>
          <w:szCs w:val="24"/>
        </w:rPr>
        <w:t>Bakanlık internet sayfasında yayımlanır.</w:t>
      </w:r>
      <w:r>
        <w:rPr>
          <w:rFonts w:ascii="Times New Roman" w:hAnsi="Times New Roman" w:cs="Times New Roman"/>
          <w:color w:val="000000"/>
          <w:sz w:val="24"/>
          <w:szCs w:val="24"/>
        </w:rPr>
        <w:t xml:space="preserve"> </w:t>
      </w:r>
    </w:p>
    <w:p w:rsidR="003A3AE6" w:rsidRDefault="003A3AE6" w:rsidP="003A3AE6">
      <w:pPr>
        <w:pStyle w:val="ListeParagraf"/>
        <w:numPr>
          <w:ilvl w:val="0"/>
          <w:numId w:val="1"/>
        </w:numPr>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Bakanlık internet sayfasında onay verilen okul gıdaları alfabetik olarak sıralanan il bazında il müdürlüklerince gönderilen sıralamayla yer alır. </w:t>
      </w:r>
    </w:p>
    <w:p w:rsidR="003A3AE6" w:rsidRDefault="003A3AE6" w:rsidP="003A3AE6">
      <w:pPr>
        <w:pStyle w:val="ListeParagraf"/>
        <w:spacing w:after="0"/>
        <w:ind w:left="0"/>
        <w:jc w:val="both"/>
        <w:rPr>
          <w:rFonts w:ascii="Times New Roman" w:hAnsi="Times New Roman" w:cs="Times New Roman"/>
          <w:color w:val="000000"/>
          <w:sz w:val="24"/>
          <w:szCs w:val="24"/>
        </w:rPr>
      </w:pPr>
    </w:p>
    <w:p w:rsidR="003A3AE6" w:rsidRPr="00AA77D5" w:rsidRDefault="003A3AE6" w:rsidP="003A3AE6">
      <w:pPr>
        <w:pStyle w:val="ListeParagraf"/>
        <w:spacing w:after="0"/>
        <w:ind w:left="0"/>
        <w:jc w:val="both"/>
        <w:rPr>
          <w:rFonts w:ascii="Times New Roman" w:hAnsi="Times New Roman" w:cs="Times New Roman"/>
          <w:b/>
          <w:color w:val="000000"/>
          <w:sz w:val="24"/>
          <w:szCs w:val="24"/>
          <w:u w:val="single"/>
        </w:rPr>
      </w:pPr>
      <w:r w:rsidRPr="00AA77D5">
        <w:rPr>
          <w:rFonts w:ascii="Times New Roman" w:hAnsi="Times New Roman" w:cs="Times New Roman"/>
          <w:b/>
          <w:color w:val="000000"/>
          <w:sz w:val="24"/>
          <w:szCs w:val="24"/>
          <w:u w:val="single"/>
        </w:rPr>
        <w:t>Onay İşlemlerine İlişkin İstisnai Hükümler</w:t>
      </w:r>
    </w:p>
    <w:p w:rsidR="003A3AE6" w:rsidRPr="00AA77D5" w:rsidRDefault="003A3AE6" w:rsidP="003A3AE6">
      <w:pPr>
        <w:pStyle w:val="NormalWeb"/>
        <w:numPr>
          <w:ilvl w:val="0"/>
          <w:numId w:val="5"/>
        </w:numPr>
        <w:ind w:left="142"/>
      </w:pPr>
      <w:r w:rsidRPr="00AA77D5">
        <w:t>Okul gıdası onay başvurusu, üre</w:t>
      </w:r>
      <w:r>
        <w:t xml:space="preserve">timin yapılacağı ilde bulunan </w:t>
      </w:r>
      <w:proofErr w:type="spellStart"/>
      <w:r>
        <w:t>iİ</w:t>
      </w:r>
      <w:proofErr w:type="spellEnd"/>
      <w:r w:rsidRPr="00AA77D5">
        <w:t xml:space="preserve"> tarım ve orman müdürlüğüne, onay sahibi gıda işletmecisi tarafından yapılmalıdır. Fason üretici tarafından yapılan başvurular kabul edilmez. </w:t>
      </w:r>
      <w:r>
        <w:t>Daha önce onay almış ürünler için yeniden başvuru yapılmasına gerek yoktur.</w:t>
      </w:r>
    </w:p>
    <w:p w:rsidR="003A3AE6" w:rsidRPr="00AA77D5" w:rsidRDefault="003A3AE6" w:rsidP="003A3AE6">
      <w:pPr>
        <w:pStyle w:val="NormalWeb"/>
        <w:numPr>
          <w:ilvl w:val="0"/>
          <w:numId w:val="5"/>
        </w:numPr>
        <w:ind w:left="142" w:hanging="426"/>
      </w:pPr>
      <w:r w:rsidRPr="00AA77D5">
        <w:lastRenderedPageBreak/>
        <w:t>Onay sahibi gıda işletmecisinin, birden fazla ilde üretim yapması/yaptırması durumunda her bir ürün için üretim yerinin bulunduğu ilden ayrı onay alınmalıdır.</w:t>
      </w:r>
    </w:p>
    <w:p w:rsidR="003A3AE6" w:rsidRPr="00AA77D5" w:rsidRDefault="003A3AE6" w:rsidP="003A3AE6">
      <w:pPr>
        <w:pStyle w:val="NormalWeb"/>
        <w:numPr>
          <w:ilvl w:val="0"/>
          <w:numId w:val="5"/>
        </w:numPr>
        <w:ind w:left="142" w:hanging="426"/>
      </w:pPr>
      <w:r w:rsidRPr="00AA77D5">
        <w:t>Onaylı ürün sahibi gıda işletmesinin, devrolması veya kapatılması durumunda işletme kayıt numarası değişmese bile, onaylar yeni işletmeye devrolmaz, eski firmaya ait onaylar iptal edilerek Genel Müdürlüğe bildirilir. Yeni işletme için tekrar onay alınması gerekir.</w:t>
      </w:r>
    </w:p>
    <w:p w:rsidR="003A3AE6" w:rsidRPr="00AA77D5" w:rsidRDefault="003A3AE6" w:rsidP="003A3AE6">
      <w:pPr>
        <w:pStyle w:val="NormalWeb"/>
        <w:numPr>
          <w:ilvl w:val="0"/>
          <w:numId w:val="5"/>
        </w:numPr>
        <w:ind w:left="141" w:hanging="425"/>
      </w:pPr>
      <w:r w:rsidRPr="00AA77D5">
        <w:t xml:space="preserve">Onaylı ürün sahibi gıda işletmesinin, sahipliği değişmeden </w:t>
      </w:r>
      <w:proofErr w:type="spellStart"/>
      <w:r w:rsidRPr="00AA77D5">
        <w:t>ünvan</w:t>
      </w:r>
      <w:proofErr w:type="spellEnd"/>
      <w:r w:rsidRPr="00AA77D5">
        <w:t xml:space="preserve"> değişikliği veya aynı il sınırları içerisinde kalmak kaydıyla adresinin değişmesi durumunda, Ticaret Sicil Gazetesinden </w:t>
      </w:r>
      <w:proofErr w:type="spellStart"/>
      <w:r w:rsidRPr="00AA77D5">
        <w:t>ünvan</w:t>
      </w:r>
      <w:proofErr w:type="spellEnd"/>
      <w:r w:rsidRPr="00AA77D5">
        <w:t xml:space="preserve"> değişikliği doğrulanarak, okul gıdası onayı güncellenir.</w:t>
      </w:r>
    </w:p>
    <w:p w:rsidR="003A3AE6" w:rsidRPr="00AA77D5" w:rsidRDefault="003A3AE6" w:rsidP="003A3AE6">
      <w:pPr>
        <w:pStyle w:val="NormalWeb"/>
        <w:numPr>
          <w:ilvl w:val="0"/>
          <w:numId w:val="5"/>
        </w:numPr>
        <w:ind w:left="142" w:hanging="426"/>
      </w:pPr>
      <w:r w:rsidRPr="00AA77D5">
        <w:t xml:space="preserve">Onaylı üründe isim, marka ve </w:t>
      </w:r>
      <w:proofErr w:type="spellStart"/>
      <w:r w:rsidRPr="00AA77D5">
        <w:t>formülasyon</w:t>
      </w:r>
      <w:proofErr w:type="spellEnd"/>
      <w:r w:rsidRPr="00AA77D5">
        <w:t xml:space="preserve"> değişikliği yapılmak istenmesi durumunda yeniden onay alınır.</w:t>
      </w:r>
    </w:p>
    <w:p w:rsidR="003A3AE6" w:rsidRPr="00AA77D5" w:rsidRDefault="003A3AE6" w:rsidP="003A3AE6">
      <w:pPr>
        <w:pStyle w:val="NormalWeb"/>
        <w:numPr>
          <w:ilvl w:val="0"/>
          <w:numId w:val="5"/>
        </w:numPr>
        <w:ind w:left="142" w:hanging="426"/>
      </w:pPr>
      <w:r w:rsidRPr="00AA77D5">
        <w:t>Ürün adı, markası, ürün içeriği aynı olan ürünler için; onay başvurusunda tüm etiket örneklerinin beyan edilmesi koşulu ile tek onay numarası verilerek farklı tasarımlı etiket (karakter, görsel vb.) kullanılabilir.</w:t>
      </w:r>
    </w:p>
    <w:p w:rsidR="003A3AE6" w:rsidRDefault="003A3AE6" w:rsidP="003A3AE6">
      <w:pPr>
        <w:pStyle w:val="NormalWeb"/>
        <w:numPr>
          <w:ilvl w:val="0"/>
          <w:numId w:val="5"/>
        </w:numPr>
        <w:ind w:left="141" w:hanging="425"/>
      </w:pPr>
      <w:r w:rsidRPr="00AA77D5">
        <w:t>Ürünün farklı ticari takdim şekillerine (aynı ürünün 100 ml, 160 ml, 200 ml ve 250 ml... ticari formları gibi) tek onay düzenlenebilir.</w:t>
      </w:r>
    </w:p>
    <w:p w:rsidR="003A3AE6" w:rsidRDefault="003A3AE6" w:rsidP="003A3AE6">
      <w:pPr>
        <w:pStyle w:val="NormalWeb"/>
        <w:numPr>
          <w:ilvl w:val="0"/>
          <w:numId w:val="5"/>
        </w:numPr>
        <w:ind w:left="141" w:hanging="425"/>
      </w:pPr>
      <w:r>
        <w:t xml:space="preserve">Onaylı ürünün üretimine ve piyasaya arzına son verilmesi durumunda okul gıdası onayının iptal edilmesi için onay sahibi gıda işletmecisi tarafından onayı veren il müdürlüğüne başvuru yapılır. </w:t>
      </w:r>
    </w:p>
    <w:p w:rsidR="003A3AE6" w:rsidRDefault="003A3AE6" w:rsidP="003A3AE6">
      <w:pPr>
        <w:pStyle w:val="NormalWeb"/>
        <w:numPr>
          <w:ilvl w:val="0"/>
          <w:numId w:val="5"/>
        </w:numPr>
        <w:ind w:left="141" w:hanging="425"/>
      </w:pPr>
      <w:r>
        <w:t>Onayı iptal edilen ürüne ilişkin bilgiler il müdürlüğü tarafından Genel Müdürlüğe bildirilir.</w:t>
      </w:r>
    </w:p>
    <w:p w:rsidR="003A3AE6" w:rsidRPr="00AA77D5" w:rsidRDefault="003A3AE6" w:rsidP="003A3AE6">
      <w:pPr>
        <w:pStyle w:val="NormalWeb"/>
        <w:numPr>
          <w:ilvl w:val="0"/>
          <w:numId w:val="5"/>
        </w:numPr>
        <w:ind w:left="141" w:hanging="425"/>
      </w:pPr>
      <w:r>
        <w:t>Mevzuatta yapılan değişiklikler sebebiyle; ürünün isim, marka ve etiketinde oluşabilecek değişiklikler için gıda işletmecisi il müdürlüğüne güncelleme başvurusu yapar, yapılan güncelleme Genel Müdürlüğe bildirilir.</w:t>
      </w:r>
    </w:p>
    <w:p w:rsidR="003A3AE6" w:rsidRDefault="003A3AE6" w:rsidP="003A3AE6">
      <w:pPr>
        <w:pStyle w:val="ListeParagraf"/>
        <w:spacing w:after="0"/>
        <w:ind w:left="0"/>
        <w:jc w:val="both"/>
        <w:rPr>
          <w:rFonts w:ascii="Times New Roman" w:hAnsi="Times New Roman" w:cs="Times New Roman"/>
          <w:color w:val="000000"/>
          <w:sz w:val="24"/>
          <w:szCs w:val="24"/>
        </w:rPr>
      </w:pPr>
    </w:p>
    <w:p w:rsidR="00050C70" w:rsidRPr="009C43B3" w:rsidRDefault="00050C70" w:rsidP="003A3AE6">
      <w:pPr>
        <w:pStyle w:val="ListeParagraf"/>
        <w:spacing w:after="0"/>
        <w:ind w:left="0"/>
        <w:jc w:val="both"/>
        <w:rPr>
          <w:rFonts w:ascii="Times New Roman" w:hAnsi="Times New Roman" w:cs="Times New Roman"/>
          <w:color w:val="000000"/>
          <w:sz w:val="24"/>
          <w:szCs w:val="24"/>
        </w:rPr>
      </w:pPr>
    </w:p>
    <w:sectPr w:rsidR="00050C70" w:rsidRPr="009C43B3" w:rsidSect="00DD3C4A">
      <w:pgSz w:w="11906" w:h="16838"/>
      <w:pgMar w:top="1134"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182B"/>
    <w:multiLevelType w:val="hybridMultilevel"/>
    <w:tmpl w:val="F0F0A6FC"/>
    <w:lvl w:ilvl="0" w:tplc="9C64316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7B3457E"/>
    <w:multiLevelType w:val="hybridMultilevel"/>
    <w:tmpl w:val="A88229D4"/>
    <w:lvl w:ilvl="0" w:tplc="8962D4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F47AEC"/>
    <w:multiLevelType w:val="hybridMultilevel"/>
    <w:tmpl w:val="AFE44538"/>
    <w:lvl w:ilvl="0" w:tplc="EB5A5A3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F6734E"/>
    <w:multiLevelType w:val="hybridMultilevel"/>
    <w:tmpl w:val="4B3A68DE"/>
    <w:lvl w:ilvl="0" w:tplc="EB5A5A36">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8ED1775"/>
    <w:multiLevelType w:val="hybridMultilevel"/>
    <w:tmpl w:val="5EECDF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0"/>
    <w:rsid w:val="0000544A"/>
    <w:rsid w:val="00050C70"/>
    <w:rsid w:val="000514B1"/>
    <w:rsid w:val="000F0F7E"/>
    <w:rsid w:val="002544A2"/>
    <w:rsid w:val="00287F5A"/>
    <w:rsid w:val="00372943"/>
    <w:rsid w:val="003A3AE6"/>
    <w:rsid w:val="003C3B4F"/>
    <w:rsid w:val="003F3E56"/>
    <w:rsid w:val="004F3B79"/>
    <w:rsid w:val="0058457E"/>
    <w:rsid w:val="006478D4"/>
    <w:rsid w:val="00682A66"/>
    <w:rsid w:val="007C2F69"/>
    <w:rsid w:val="007E6AED"/>
    <w:rsid w:val="009C43B3"/>
    <w:rsid w:val="00AA3087"/>
    <w:rsid w:val="00AC6DBB"/>
    <w:rsid w:val="00BA1B79"/>
    <w:rsid w:val="00BA3FD6"/>
    <w:rsid w:val="00BB4860"/>
    <w:rsid w:val="00BC7DA5"/>
    <w:rsid w:val="00BF3E9E"/>
    <w:rsid w:val="00DB0BD8"/>
    <w:rsid w:val="00DD3C4A"/>
    <w:rsid w:val="00F6485B"/>
    <w:rsid w:val="00FC2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3213"/>
  <w15:chartTrackingRefBased/>
  <w15:docId w15:val="{D4710A51-9EFB-4194-BF63-C177E2E8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3B4F"/>
    <w:pPr>
      <w:ind w:left="720"/>
      <w:contextualSpacing/>
    </w:pPr>
  </w:style>
  <w:style w:type="character" w:styleId="Kpr">
    <w:name w:val="Hyperlink"/>
    <w:basedOn w:val="VarsaylanParagrafYazTipi"/>
    <w:uiPriority w:val="99"/>
    <w:unhideWhenUsed/>
    <w:rsid w:val="007C2F69"/>
    <w:rPr>
      <w:color w:val="0563C1" w:themeColor="hyperlink"/>
      <w:u w:val="single"/>
    </w:rPr>
  </w:style>
  <w:style w:type="table" w:styleId="TabloKlavuzu">
    <w:name w:val="Table Grid"/>
    <w:basedOn w:val="NormalTablo"/>
    <w:uiPriority w:val="39"/>
    <w:rsid w:val="007C2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DB0BD8"/>
    <w:rPr>
      <w:color w:val="954F72" w:themeColor="followedHyperlink"/>
      <w:u w:val="single"/>
    </w:rPr>
  </w:style>
  <w:style w:type="paragraph" w:styleId="NormalWeb">
    <w:name w:val="Normal (Web)"/>
    <w:basedOn w:val="Normal"/>
    <w:uiPriority w:val="99"/>
    <w:rsid w:val="00AC6DBB"/>
    <w:pPr>
      <w:spacing w:before="100" w:beforeAutospacing="1" w:after="100" w:afterAutospacing="1" w:line="240" w:lineRule="auto"/>
      <w:ind w:left="357" w:hanging="357"/>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3201">
      <w:bodyDiv w:val="1"/>
      <w:marLeft w:val="0"/>
      <w:marRight w:val="0"/>
      <w:marTop w:val="0"/>
      <w:marBottom w:val="0"/>
      <w:divBdr>
        <w:top w:val="none" w:sz="0" w:space="0" w:color="auto"/>
        <w:left w:val="none" w:sz="0" w:space="0" w:color="auto"/>
        <w:bottom w:val="none" w:sz="0" w:space="0" w:color="auto"/>
        <w:right w:val="none" w:sz="0" w:space="0" w:color="auto"/>
      </w:divBdr>
    </w:div>
    <w:div w:id="139273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rimorman.gov.tr/Konu/2054/okul_gidasi"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rimorman.gov.tr/Konu/2054/okul_gidasi"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D565F-8F14-4F7F-A378-3398AAC8494B}"/>
</file>

<file path=customXml/itemProps2.xml><?xml version="1.0" encoding="utf-8"?>
<ds:datastoreItem xmlns:ds="http://schemas.openxmlformats.org/officeDocument/2006/customXml" ds:itemID="{5EC14D45-2070-490C-BF70-6A8722E6BC3F}"/>
</file>

<file path=customXml/itemProps3.xml><?xml version="1.0" encoding="utf-8"?>
<ds:datastoreItem xmlns:ds="http://schemas.openxmlformats.org/officeDocument/2006/customXml" ds:itemID="{4981FF07-FBF2-4D12-B481-BF11C359DF3B}"/>
</file>

<file path=docProps/app.xml><?xml version="1.0" encoding="utf-8"?>
<Properties xmlns="http://schemas.openxmlformats.org/officeDocument/2006/extended-properties" xmlns:vt="http://schemas.openxmlformats.org/officeDocument/2006/docPropsVTypes">
  <Template>Normal</Template>
  <TotalTime>59</TotalTime>
  <Pages>5</Pages>
  <Words>1594</Words>
  <Characters>9089</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Onur AKBULUT</cp:lastModifiedBy>
  <cp:revision>12</cp:revision>
  <dcterms:created xsi:type="dcterms:W3CDTF">2021-01-27T13:04:00Z</dcterms:created>
  <dcterms:modified xsi:type="dcterms:W3CDTF">2025-12-08T05:47:00Z</dcterms:modified>
</cp:coreProperties>
</file>